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2304">
        <w:rPr>
          <w:sz w:val="28"/>
          <w:szCs w:val="28"/>
        </w:rPr>
        <w:t>17</w:t>
      </w:r>
      <w:r w:rsidR="00F94F17">
        <w:rPr>
          <w:sz w:val="28"/>
          <w:szCs w:val="28"/>
        </w:rPr>
        <w:t xml:space="preserve"> </w:t>
      </w:r>
      <w:r w:rsidR="00E72304">
        <w:rPr>
          <w:sz w:val="28"/>
          <w:szCs w:val="28"/>
        </w:rPr>
        <w:t>октября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E72304" w:rsidRPr="00EA63C5">
        <w:rPr>
          <w:rFonts w:eastAsia="Lucida Sans Unicode"/>
          <w:sz w:val="28"/>
          <w:szCs w:val="28"/>
        </w:rPr>
        <w:t xml:space="preserve">осуществления расходов федерального бюджета </w:t>
      </w:r>
      <w:r w:rsidR="00E72304">
        <w:rPr>
          <w:rFonts w:eastAsia="Lucida Sans Unicode"/>
          <w:sz w:val="28"/>
          <w:szCs w:val="28"/>
        </w:rPr>
        <w:br/>
      </w:r>
      <w:r w:rsidR="00E72304" w:rsidRPr="00EA63C5">
        <w:rPr>
          <w:rFonts w:eastAsia="Lucida Sans Unicode"/>
          <w:sz w:val="28"/>
          <w:szCs w:val="28"/>
        </w:rPr>
        <w:t xml:space="preserve">на реализацию мероприятий на содержание, оснащение, строительство </w:t>
      </w:r>
      <w:r w:rsidR="00E72304">
        <w:rPr>
          <w:rFonts w:eastAsia="Lucida Sans Unicode"/>
          <w:sz w:val="28"/>
          <w:szCs w:val="28"/>
        </w:rPr>
        <w:br/>
      </w:r>
      <w:r w:rsidR="00E72304" w:rsidRPr="00EA63C5">
        <w:rPr>
          <w:rFonts w:eastAsia="Lucida Sans Unicode"/>
          <w:sz w:val="28"/>
          <w:szCs w:val="28"/>
        </w:rPr>
        <w:t>и модернизацию пунктов пропуска через государственную границу Российской Федерации</w:t>
      </w:r>
      <w:r w:rsidR="003C4737">
        <w:rPr>
          <w:sz w:val="28"/>
          <w:szCs w:val="28"/>
        </w:rPr>
        <w:t>,</w:t>
      </w:r>
      <w:r w:rsidR="006D74C9">
        <w:rPr>
          <w:sz w:val="28"/>
          <w:szCs w:val="28"/>
        </w:rPr>
        <w:t xml:space="preserve"> за </w:t>
      </w:r>
      <w:r w:rsidR="006D74C9" w:rsidRPr="00040FA2">
        <w:rPr>
          <w:bCs/>
          <w:sz w:val="28"/>
          <w:szCs w:val="28"/>
        </w:rPr>
        <w:t>20</w:t>
      </w:r>
      <w:r w:rsidR="00E72304">
        <w:rPr>
          <w:bCs/>
          <w:sz w:val="28"/>
          <w:szCs w:val="28"/>
        </w:rPr>
        <w:t>2</w:t>
      </w:r>
      <w:r w:rsidR="006D74C9" w:rsidRPr="00040FA2">
        <w:rPr>
          <w:bCs/>
          <w:sz w:val="28"/>
          <w:szCs w:val="28"/>
        </w:rPr>
        <w:t>1 – 202</w:t>
      </w:r>
      <w:r w:rsidR="00E72304">
        <w:rPr>
          <w:bCs/>
          <w:sz w:val="28"/>
          <w:szCs w:val="28"/>
        </w:rPr>
        <w:t>3</w:t>
      </w:r>
      <w:r w:rsidR="006D74C9" w:rsidRPr="00040FA2">
        <w:rPr>
          <w:bCs/>
          <w:sz w:val="28"/>
          <w:szCs w:val="28"/>
        </w:rPr>
        <w:t xml:space="preserve"> год</w:t>
      </w:r>
      <w:r w:rsidR="00E72304">
        <w:rPr>
          <w:bCs/>
          <w:sz w:val="28"/>
          <w:szCs w:val="28"/>
        </w:rPr>
        <w:t>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6D74C9">
        <w:rPr>
          <w:sz w:val="28"/>
          <w:szCs w:val="28"/>
          <w:lang w:eastAsia="ar-SA"/>
        </w:rPr>
        <w:br/>
      </w:r>
      <w:r w:rsidR="003C4737" w:rsidRPr="003C4737">
        <w:rPr>
          <w:sz w:val="28"/>
          <w:szCs w:val="28"/>
        </w:rPr>
        <w:t xml:space="preserve">с пунктом </w:t>
      </w:r>
      <w:r w:rsidR="00E72304">
        <w:rPr>
          <w:sz w:val="28"/>
          <w:szCs w:val="28"/>
        </w:rPr>
        <w:t>13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6D74C9">
        <w:rPr>
          <w:sz w:val="28"/>
          <w:szCs w:val="28"/>
          <w:lang w:eastAsia="ar-SA"/>
        </w:rPr>
        <w:br/>
      </w:r>
      <w:r w:rsidR="00F94F17">
        <w:rPr>
          <w:sz w:val="28"/>
          <w:szCs w:val="28"/>
          <w:lang w:eastAsia="ar-SA"/>
        </w:rPr>
        <w:t xml:space="preserve">в </w:t>
      </w:r>
      <w:r w:rsidR="00E72304" w:rsidRPr="00EA63C5">
        <w:rPr>
          <w:rFonts w:eastAsia="Lucida Sans Unicode"/>
          <w:sz w:val="28"/>
          <w:szCs w:val="28"/>
          <w:lang w:eastAsia="ar-SA"/>
        </w:rPr>
        <w:t xml:space="preserve">Федеральном государственном казенном учреждении «Дирекция </w:t>
      </w:r>
      <w:r w:rsidR="00E72304">
        <w:rPr>
          <w:rFonts w:eastAsia="Lucida Sans Unicode"/>
          <w:sz w:val="28"/>
          <w:szCs w:val="28"/>
          <w:lang w:eastAsia="ar-SA"/>
        </w:rPr>
        <w:br/>
      </w:r>
      <w:r w:rsidR="00E72304" w:rsidRPr="00EA63C5">
        <w:rPr>
          <w:rFonts w:eastAsia="Lucida Sans Unicode"/>
          <w:sz w:val="28"/>
          <w:szCs w:val="28"/>
          <w:lang w:eastAsia="ar-SA"/>
        </w:rPr>
        <w:t>по</w:t>
      </w:r>
      <w:r w:rsidR="00E72304">
        <w:rPr>
          <w:rFonts w:eastAsia="Lucida Sans Unicode"/>
          <w:sz w:val="28"/>
          <w:szCs w:val="28"/>
          <w:lang w:eastAsia="ar-SA"/>
        </w:rPr>
        <w:t xml:space="preserve"> </w:t>
      </w:r>
      <w:r w:rsidR="00E72304" w:rsidRPr="00EA63C5">
        <w:rPr>
          <w:rFonts w:eastAsia="Lucida Sans Unicode"/>
          <w:sz w:val="28"/>
          <w:szCs w:val="28"/>
          <w:lang w:eastAsia="ar-SA"/>
        </w:rPr>
        <w:t xml:space="preserve">строительству и эксплуатации объектов Росграницы» в части деятельности филиала Федерального государственного казенного учреждения «Дирекция </w:t>
      </w:r>
      <w:r w:rsidR="00E72304">
        <w:rPr>
          <w:rFonts w:eastAsia="Lucida Sans Unicode"/>
          <w:sz w:val="28"/>
          <w:szCs w:val="28"/>
          <w:lang w:eastAsia="ar-SA"/>
        </w:rPr>
        <w:br/>
      </w:r>
      <w:bookmarkStart w:id="0" w:name="_GoBack"/>
      <w:bookmarkEnd w:id="0"/>
      <w:r w:rsidR="00E72304" w:rsidRPr="00EA63C5">
        <w:rPr>
          <w:rFonts w:eastAsia="Lucida Sans Unicode"/>
          <w:sz w:val="28"/>
          <w:szCs w:val="28"/>
          <w:lang w:eastAsia="ar-SA"/>
        </w:rPr>
        <w:t>по</w:t>
      </w:r>
      <w:r w:rsidR="00E72304">
        <w:rPr>
          <w:rFonts w:eastAsia="Lucida Sans Unicode"/>
          <w:sz w:val="28"/>
          <w:szCs w:val="28"/>
          <w:lang w:eastAsia="ar-SA"/>
        </w:rPr>
        <w:t xml:space="preserve"> </w:t>
      </w:r>
      <w:r w:rsidR="00E72304" w:rsidRPr="00EA63C5">
        <w:rPr>
          <w:rFonts w:eastAsia="Lucida Sans Unicode"/>
          <w:sz w:val="28"/>
          <w:szCs w:val="28"/>
          <w:lang w:eastAsia="ar-SA"/>
        </w:rPr>
        <w:t>строительству и эксплуатации объектов Росграницы» в г. Челябинске</w:t>
      </w:r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1D4" w:rsidRDefault="004F51D4" w:rsidP="00993F57">
      <w:r>
        <w:separator/>
      </w:r>
    </w:p>
  </w:endnote>
  <w:endnote w:type="continuationSeparator" w:id="0">
    <w:p w:rsidR="004F51D4" w:rsidRDefault="004F51D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1D4" w:rsidRDefault="004F51D4" w:rsidP="00993F57">
      <w:r>
        <w:separator/>
      </w:r>
    </w:p>
  </w:footnote>
  <w:footnote w:type="continuationSeparator" w:id="0">
    <w:p w:rsidR="004F51D4" w:rsidRDefault="004F51D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D3BE7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C5591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1D4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3A5D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74C9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2F3D"/>
    <w:rsid w:val="00863884"/>
    <w:rsid w:val="00864C41"/>
    <w:rsid w:val="008700E8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04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2024-10-17T11:24:00Z</dcterms:created>
  <dcterms:modified xsi:type="dcterms:W3CDTF">2024-10-17T11:28:00Z</dcterms:modified>
</cp:coreProperties>
</file>