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379CD746" w:rsidR="00737A83" w:rsidRPr="005B0A18" w:rsidRDefault="00215080" w:rsidP="005B0A1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Информация об оказании </w:t>
      </w:r>
      <w:r w:rsidR="00CE735A" w:rsidRPr="005B0A18">
        <w:rPr>
          <w:rFonts w:ascii="Times New Roman" w:hAnsi="Times New Roman"/>
          <w:sz w:val="28"/>
          <w:szCs w:val="28"/>
        </w:rPr>
        <w:t xml:space="preserve">бесплатной юридической помощи </w:t>
      </w:r>
      <w:r w:rsidR="00CE735A" w:rsidRPr="005B0A18">
        <w:rPr>
          <w:rFonts w:ascii="Times New Roman" w:hAnsi="Times New Roman"/>
          <w:sz w:val="28"/>
          <w:szCs w:val="28"/>
        </w:rPr>
        <w:br/>
        <w:t xml:space="preserve">Управлением </w:t>
      </w:r>
      <w:r w:rsidRPr="005B0A18">
        <w:rPr>
          <w:rFonts w:ascii="Times New Roman" w:hAnsi="Times New Roman"/>
          <w:sz w:val="28"/>
          <w:szCs w:val="28"/>
        </w:rPr>
        <w:t xml:space="preserve">Федеральным казначейством </w:t>
      </w:r>
      <w:r w:rsidR="00CE735A" w:rsidRPr="005B0A18">
        <w:rPr>
          <w:rFonts w:ascii="Times New Roman" w:hAnsi="Times New Roman"/>
          <w:sz w:val="28"/>
          <w:szCs w:val="28"/>
        </w:rPr>
        <w:t xml:space="preserve">по Челябинской области </w:t>
      </w:r>
    </w:p>
    <w:p w14:paraId="20714E65" w14:textId="77777777" w:rsidR="00CE735A" w:rsidRPr="005B0A18" w:rsidRDefault="00CE735A" w:rsidP="005B0A1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32DE530" w14:textId="77777777" w:rsidR="00CE735A" w:rsidRPr="005B0A18" w:rsidRDefault="00CE735A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Федеральный закон «О бесплатной юридической помощи в Российской Федерации» (далее – Федеральный закон о бесплатной юридической помощи), принятый </w:t>
      </w:r>
      <w:r w:rsidR="00215080" w:rsidRPr="005B0A18">
        <w:rPr>
          <w:rFonts w:ascii="Times New Roman" w:hAnsi="Times New Roman"/>
          <w:sz w:val="28"/>
          <w:szCs w:val="28"/>
        </w:rPr>
        <w:t>21 ноября 2011 г</w:t>
      </w:r>
      <w:r w:rsidRPr="005B0A18">
        <w:rPr>
          <w:rFonts w:ascii="Times New Roman" w:hAnsi="Times New Roman"/>
          <w:sz w:val="28"/>
          <w:szCs w:val="28"/>
        </w:rPr>
        <w:t>.</w:t>
      </w:r>
      <w:r w:rsidR="00215080" w:rsidRPr="005B0A18">
        <w:rPr>
          <w:rFonts w:ascii="Times New Roman" w:hAnsi="Times New Roman"/>
          <w:sz w:val="28"/>
          <w:szCs w:val="28"/>
        </w:rPr>
        <w:t xml:space="preserve">, направлен на создание условий получения бесплатной юридической помощи для малоимущих и иных социально незащищенных категорий граждан. </w:t>
      </w:r>
    </w:p>
    <w:p w14:paraId="0A00E01A" w14:textId="77777777" w:rsidR="00CE735A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Федеральный закон о бесплатной юридической помощи не регулирует вопросы оказания бесплатной юридической помощи в уголовном и административном судопроизводстве. </w:t>
      </w:r>
    </w:p>
    <w:p w14:paraId="0869B54E" w14:textId="77777777" w:rsidR="00CE735A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Федеральным законом о бесплатной юридической помощи предусматривается возможность получения гражданами бесплатной юридической помощи в государственной и негосударственной системах бесплатной юридической помощи. Государственная система бесплатной юридической помощи формируется в составе следующих участников: органов исполнительной власти федерального и регионального уровней, органов управления государственных внебюджетных фондов, государственных юридических бюро и адвокатов. </w:t>
      </w:r>
    </w:p>
    <w:p w14:paraId="420F5499" w14:textId="77777777" w:rsidR="00CE735A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В регионах Российской Федерации государственная система бесплатной юридической помощи создается и финансируется органами государственной власти субъектов Российской Федерации. Негосударственная система формируется на добровольной основе в составе юридических клиник, созданных образовательными учреждениями высшего профессионального образования, и негосударственных центров бесплатной юридической помощи, создаваемых некоммерческими организациями, профессиональными объединениями юристов. </w:t>
      </w:r>
    </w:p>
    <w:p w14:paraId="5C8F147E" w14:textId="77777777" w:rsidR="00C91A5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Координация работы по реализации Федерального закона о бесплатной юридической помощи возложена на уполномоченный федеральный орган исполнительной власти – Министерство юстиции Российской Федерации. </w:t>
      </w:r>
    </w:p>
    <w:p w14:paraId="6711C9FD" w14:textId="77777777" w:rsidR="00C91A5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Организация деятельности участников государственной системы в регионе должна осуществляться органами государственной власти субъектов Российской Федерации и регулироваться законодательством каждого региона. </w:t>
      </w:r>
    </w:p>
    <w:p w14:paraId="0C7AAD52" w14:textId="77777777" w:rsidR="00C91A5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Право на получение бесплатной юридической помощи в государственной системе имеют следующие категории граждан: </w:t>
      </w:r>
    </w:p>
    <w:p w14:paraId="197903BD" w14:textId="77777777" w:rsidR="00C91A5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минимума; </w:t>
      </w:r>
    </w:p>
    <w:p w14:paraId="289565A8" w14:textId="77777777" w:rsidR="00C91A5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2) инвалиды I и II группы; </w:t>
      </w:r>
    </w:p>
    <w:p w14:paraId="20DC7664" w14:textId="77777777" w:rsidR="00C91A5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 </w:t>
      </w:r>
    </w:p>
    <w:p w14:paraId="7D9FB0D3" w14:textId="2098D413" w:rsidR="00C91A5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color w:val="22272F"/>
          <w:sz w:val="28"/>
          <w:szCs w:val="28"/>
        </w:rPr>
      </w:pPr>
      <w:r w:rsidRPr="005B0A18">
        <w:rPr>
          <w:rFonts w:ascii="Times New Roman" w:hAnsi="Times New Roman"/>
          <w:color w:val="22272F"/>
          <w:sz w:val="28"/>
          <w:szCs w:val="28"/>
        </w:rPr>
        <w:lastRenderedPageBreak/>
        <w:t>4</w:t>
      </w:r>
      <w:r w:rsidR="00C91A58" w:rsidRPr="005B0A18">
        <w:rPr>
          <w:rFonts w:ascii="Times New Roman" w:hAnsi="Times New Roman"/>
          <w:color w:val="22272F"/>
          <w:sz w:val="28"/>
          <w:szCs w:val="28"/>
        </w:rPr>
        <w:t>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 г. № 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14:paraId="2FAC2CFC" w14:textId="283A9997" w:rsidR="00C91A5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5B0A1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5</w:t>
      </w:r>
      <w:r w:rsidR="00C91A58" w:rsidRPr="005B0A1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14:paraId="76E693E0" w14:textId="6FEC30AC" w:rsidR="00C91A5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6</w:t>
      </w:r>
      <w:r w:rsidR="00C91A58" w:rsidRPr="005B0A1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года, а также члены семей указанных лиц;</w:t>
      </w:r>
    </w:p>
    <w:p w14:paraId="0E1690EE" w14:textId="48B998BD" w:rsidR="00C91A5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7</w:t>
      </w:r>
      <w:r w:rsidR="00215080" w:rsidRPr="005B0A18">
        <w:rPr>
          <w:rFonts w:ascii="Times New Roman" w:hAnsi="Times New Roman"/>
          <w:sz w:val="28"/>
          <w:szCs w:val="28"/>
        </w:rPr>
        <w:t xml:space="preserve">) дети-инвалиды, дети-сироты, дети, оставшиеся без попечения родителей, лица из числа детей-сирот и детей, оставшихся без попечения </w:t>
      </w:r>
      <w:r w:rsidR="00215080" w:rsidRPr="005B0A18">
        <w:rPr>
          <w:rFonts w:ascii="Times New Roman" w:hAnsi="Times New Roman"/>
          <w:sz w:val="28"/>
          <w:szCs w:val="28"/>
        </w:rPr>
        <w:lastRenderedPageBreak/>
        <w:t xml:space="preserve">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 </w:t>
      </w:r>
    </w:p>
    <w:p w14:paraId="5D85CC31" w14:textId="1AC448BD" w:rsidR="00C91A5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8</w:t>
      </w:r>
      <w:r w:rsidR="00215080" w:rsidRPr="005B0A18">
        <w:rPr>
          <w:rFonts w:ascii="Times New Roman" w:hAnsi="Times New Roman"/>
          <w:sz w:val="28"/>
          <w:szCs w:val="28"/>
        </w:rPr>
        <w:t xml:space="preserve">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 </w:t>
      </w:r>
    </w:p>
    <w:p w14:paraId="5A2E00F7" w14:textId="358661DC" w:rsidR="00C91A5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9</w:t>
      </w:r>
      <w:r w:rsidR="00215080" w:rsidRPr="005B0A18">
        <w:rPr>
          <w:rFonts w:ascii="Times New Roman" w:hAnsi="Times New Roman"/>
          <w:sz w:val="28"/>
          <w:szCs w:val="28"/>
        </w:rPr>
        <w:t xml:space="preserve">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 </w:t>
      </w:r>
    </w:p>
    <w:p w14:paraId="00916447" w14:textId="64475140" w:rsidR="00C91A5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5B0A18">
        <w:rPr>
          <w:rFonts w:ascii="Times New Roman" w:hAnsi="Times New Roman"/>
          <w:sz w:val="28"/>
          <w:szCs w:val="28"/>
        </w:rPr>
        <w:t>10</w:t>
      </w:r>
      <w:r w:rsidR="00C91A58" w:rsidRPr="005B0A18">
        <w:rPr>
          <w:rFonts w:ascii="Times New Roman" w:hAnsi="Times New Roman"/>
          <w:sz w:val="28"/>
          <w:szCs w:val="28"/>
        </w:rPr>
        <w:t xml:space="preserve">) </w:t>
      </w:r>
      <w:r w:rsidR="00C91A58" w:rsidRPr="005B0A1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14:paraId="0DD0551A" w14:textId="1A94D556" w:rsidR="00C91A5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11</w:t>
      </w:r>
      <w:r w:rsidR="00215080" w:rsidRPr="005B0A18">
        <w:rPr>
          <w:rFonts w:ascii="Times New Roman" w:hAnsi="Times New Roman"/>
          <w:sz w:val="28"/>
          <w:szCs w:val="28"/>
        </w:rPr>
        <w:t xml:space="preserve">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 </w:t>
      </w:r>
    </w:p>
    <w:p w14:paraId="480CE01B" w14:textId="6F6EAA7D" w:rsidR="00325ED8" w:rsidRPr="005B0A18" w:rsidRDefault="00325ED8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12</w:t>
      </w:r>
      <w:r w:rsidR="00215080" w:rsidRPr="005B0A18">
        <w:rPr>
          <w:rFonts w:ascii="Times New Roman" w:hAnsi="Times New Roman"/>
          <w:sz w:val="28"/>
          <w:szCs w:val="28"/>
        </w:rPr>
        <w:t>) граждане, имеющие право на бесплатную юридическую помощь в соответствии с Законом Российской Федерации от 2 июля 1992 г</w:t>
      </w:r>
      <w:r w:rsidRPr="005B0A18">
        <w:rPr>
          <w:rFonts w:ascii="Times New Roman" w:hAnsi="Times New Roman"/>
          <w:sz w:val="28"/>
          <w:szCs w:val="28"/>
        </w:rPr>
        <w:t>.</w:t>
      </w:r>
      <w:r w:rsidR="00215080" w:rsidRPr="005B0A18">
        <w:rPr>
          <w:rFonts w:ascii="Times New Roman" w:hAnsi="Times New Roman"/>
          <w:sz w:val="28"/>
          <w:szCs w:val="28"/>
        </w:rPr>
        <w:t xml:space="preserve"> № 3185-1 «О психиатрической помощи и гарантиях прав граждан при ее оказании»; </w:t>
      </w:r>
    </w:p>
    <w:p w14:paraId="27CDEB71" w14:textId="32824567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1</w:t>
      </w:r>
      <w:r w:rsidR="00325ED8" w:rsidRPr="005B0A18">
        <w:rPr>
          <w:rFonts w:ascii="Times New Roman" w:hAnsi="Times New Roman"/>
          <w:sz w:val="28"/>
          <w:szCs w:val="28"/>
        </w:rPr>
        <w:t>3</w:t>
      </w:r>
      <w:r w:rsidRPr="005B0A18">
        <w:rPr>
          <w:rFonts w:ascii="Times New Roman" w:hAnsi="Times New Roman"/>
          <w:sz w:val="28"/>
          <w:szCs w:val="28"/>
        </w:rPr>
        <w:t xml:space="preserve">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 </w:t>
      </w:r>
    </w:p>
    <w:p w14:paraId="79A14CBE" w14:textId="7871FBE0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1</w:t>
      </w:r>
      <w:r w:rsidR="00325ED8" w:rsidRPr="005B0A18">
        <w:rPr>
          <w:rFonts w:ascii="Times New Roman" w:hAnsi="Times New Roman"/>
          <w:sz w:val="28"/>
          <w:szCs w:val="28"/>
        </w:rPr>
        <w:t>4</w:t>
      </w:r>
      <w:r w:rsidRPr="005B0A18">
        <w:rPr>
          <w:rFonts w:ascii="Times New Roman" w:hAnsi="Times New Roman"/>
          <w:sz w:val="28"/>
          <w:szCs w:val="28"/>
        </w:rPr>
        <w:t xml:space="preserve">) граждане, пострадавшие в результате чрезвычайной ситуации: </w:t>
      </w:r>
    </w:p>
    <w:p w14:paraId="696FE8BB" w14:textId="77777777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а) супруг (супруга), состоявший (состоявшая) в зарегистрированном браке с погибшим (умершим) на день гибели (смерти) в результате чрезвычайной ситуации; </w:t>
      </w:r>
    </w:p>
    <w:p w14:paraId="0AB577EC" w14:textId="77777777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б) дети погибшего (умершего) в результате чрезвычайной ситуации; </w:t>
      </w:r>
    </w:p>
    <w:p w14:paraId="49271CA0" w14:textId="77777777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в) родители погибшего (умершего) в результате чрезвычайной ситуации; </w:t>
      </w:r>
    </w:p>
    <w:p w14:paraId="2114C61D" w14:textId="77777777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 </w:t>
      </w:r>
    </w:p>
    <w:p w14:paraId="03ABFDEF" w14:textId="77777777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д) граждане, здоровью которых причинен вред в результате чрезвычайной ситуации; </w:t>
      </w:r>
    </w:p>
    <w:p w14:paraId="50399C97" w14:textId="1F401ADC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е) граждане, лишившиеся жилого помещения либо утратившие полностью или частично иное </w:t>
      </w:r>
      <w:bookmarkStart w:id="0" w:name="_GoBack"/>
      <w:bookmarkEnd w:id="0"/>
      <w:r w:rsidR="005B0A18" w:rsidRPr="005B0A18">
        <w:rPr>
          <w:rFonts w:ascii="Times New Roman" w:hAnsi="Times New Roman"/>
          <w:sz w:val="28"/>
          <w:szCs w:val="28"/>
        </w:rPr>
        <w:t>имущество,</w:t>
      </w:r>
      <w:r w:rsidRPr="005B0A18">
        <w:rPr>
          <w:rFonts w:ascii="Times New Roman" w:hAnsi="Times New Roman"/>
          <w:sz w:val="28"/>
          <w:szCs w:val="28"/>
        </w:rPr>
        <w:t xml:space="preserve"> либо документы в результате чрезвычайной ситуации; </w:t>
      </w:r>
    </w:p>
    <w:p w14:paraId="2499CBD2" w14:textId="629A1157" w:rsidR="00325ED8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lastRenderedPageBreak/>
        <w:t>1</w:t>
      </w:r>
      <w:r w:rsidR="00325ED8" w:rsidRPr="005B0A18">
        <w:rPr>
          <w:rFonts w:ascii="Times New Roman" w:hAnsi="Times New Roman"/>
          <w:sz w:val="28"/>
          <w:szCs w:val="28"/>
        </w:rPr>
        <w:t>5</w:t>
      </w:r>
      <w:r w:rsidRPr="005B0A18">
        <w:rPr>
          <w:rFonts w:ascii="Times New Roman" w:hAnsi="Times New Roman"/>
          <w:sz w:val="28"/>
          <w:szCs w:val="28"/>
        </w:rPr>
        <w:t xml:space="preserve">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 (часть 1 статьи 20 Федерального закона о бесплатной юридической помощи). </w:t>
      </w:r>
    </w:p>
    <w:p w14:paraId="0CC0C6C0" w14:textId="3CEF9FA7" w:rsidR="00325ED8" w:rsidRPr="005B0A18" w:rsidRDefault="0012554E" w:rsidP="005B0A18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B0A18">
        <w:rPr>
          <w:rFonts w:ascii="Times New Roman" w:hAnsi="Times New Roman"/>
          <w:color w:val="auto"/>
          <w:sz w:val="28"/>
          <w:szCs w:val="28"/>
        </w:rPr>
        <w:t>Управление Федерального казначейства по Челябинской области</w:t>
      </w:r>
      <w:r w:rsidR="00B54777" w:rsidRPr="005B0A18">
        <w:rPr>
          <w:rFonts w:ascii="Times New Roman" w:hAnsi="Times New Roman"/>
          <w:color w:val="auto"/>
          <w:sz w:val="28"/>
          <w:szCs w:val="28"/>
        </w:rPr>
        <w:t xml:space="preserve"> (далее – Управление)</w:t>
      </w:r>
      <w:r w:rsidRPr="005B0A18">
        <w:rPr>
          <w:rFonts w:ascii="Times New Roman" w:hAnsi="Times New Roman"/>
          <w:color w:val="auto"/>
          <w:sz w:val="28"/>
          <w:szCs w:val="28"/>
        </w:rPr>
        <w:t xml:space="preserve"> является территориальным органом </w:t>
      </w:r>
      <w:r w:rsidR="00215080" w:rsidRPr="005B0A18">
        <w:rPr>
          <w:rFonts w:ascii="Times New Roman" w:hAnsi="Times New Roman"/>
          <w:color w:val="auto"/>
          <w:sz w:val="28"/>
          <w:szCs w:val="28"/>
        </w:rPr>
        <w:t>Федерально</w:t>
      </w:r>
      <w:r w:rsidRPr="005B0A18">
        <w:rPr>
          <w:rFonts w:ascii="Times New Roman" w:hAnsi="Times New Roman"/>
          <w:color w:val="auto"/>
          <w:sz w:val="28"/>
          <w:szCs w:val="28"/>
        </w:rPr>
        <w:t>го</w:t>
      </w:r>
      <w:r w:rsidR="00215080" w:rsidRPr="005B0A18">
        <w:rPr>
          <w:rFonts w:ascii="Times New Roman" w:hAnsi="Times New Roman"/>
          <w:color w:val="auto"/>
          <w:sz w:val="28"/>
          <w:szCs w:val="28"/>
        </w:rPr>
        <w:t xml:space="preserve"> казначейств</w:t>
      </w:r>
      <w:r w:rsidRPr="005B0A18">
        <w:rPr>
          <w:rFonts w:ascii="Times New Roman" w:hAnsi="Times New Roman"/>
          <w:color w:val="auto"/>
          <w:sz w:val="28"/>
          <w:szCs w:val="28"/>
        </w:rPr>
        <w:t>а</w:t>
      </w:r>
      <w:r w:rsidR="00215080" w:rsidRPr="005B0A18">
        <w:rPr>
          <w:rFonts w:ascii="Times New Roman" w:hAnsi="Times New Roman"/>
          <w:color w:val="auto"/>
          <w:sz w:val="28"/>
          <w:szCs w:val="28"/>
        </w:rPr>
        <w:t xml:space="preserve"> (Казначейство России)</w:t>
      </w:r>
      <w:r w:rsidRPr="005B0A18">
        <w:rPr>
          <w:rFonts w:ascii="Times New Roman" w:hAnsi="Times New Roman"/>
          <w:color w:val="auto"/>
          <w:sz w:val="28"/>
          <w:szCs w:val="28"/>
        </w:rPr>
        <w:t>,</w:t>
      </w:r>
      <w:r w:rsidR="00215080" w:rsidRPr="005B0A18">
        <w:rPr>
          <w:rFonts w:ascii="Times New Roman" w:hAnsi="Times New Roman"/>
          <w:color w:val="auto"/>
          <w:sz w:val="28"/>
          <w:szCs w:val="28"/>
        </w:rPr>
        <w:t xml:space="preserve"> явля</w:t>
      </w:r>
      <w:r w:rsidRPr="005B0A18">
        <w:rPr>
          <w:rFonts w:ascii="Times New Roman" w:hAnsi="Times New Roman"/>
          <w:color w:val="auto"/>
          <w:sz w:val="28"/>
          <w:szCs w:val="28"/>
        </w:rPr>
        <w:t>ющегося</w:t>
      </w:r>
      <w:r w:rsidR="00215080" w:rsidRPr="005B0A18">
        <w:rPr>
          <w:rFonts w:ascii="Times New Roman" w:hAnsi="Times New Roman"/>
          <w:color w:val="auto"/>
          <w:sz w:val="28"/>
          <w:szCs w:val="28"/>
        </w:rPr>
        <w:t xml:space="preserve"> федеральным органом исполнительной власти (федеральной службой), осуществляющ</w:t>
      </w:r>
      <w:r w:rsidRPr="005B0A18">
        <w:rPr>
          <w:rFonts w:ascii="Times New Roman" w:hAnsi="Times New Roman"/>
          <w:color w:val="auto"/>
          <w:sz w:val="28"/>
          <w:szCs w:val="28"/>
        </w:rPr>
        <w:t>его</w:t>
      </w:r>
      <w:r w:rsidR="00215080" w:rsidRPr="005B0A18">
        <w:rPr>
          <w:rFonts w:ascii="Times New Roman" w:hAnsi="Times New Roman"/>
          <w:color w:val="auto"/>
          <w:sz w:val="28"/>
          <w:szCs w:val="28"/>
        </w:rPr>
        <w:t xml:space="preserve"> в соответствии с законодательством Российской Федерации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Федерации, предварительному и текущему контролю за ведением операций со средствами федерального бюджета главными распорядителями, распорядителями и получателями средств федерального бюджета, функции по контролю и надзору в финансово-бюджетной сфере, внешнему контролю качества работы аудиторских организаций, определенных Федеральным законом «Об аудиторской деятельности». </w:t>
      </w:r>
    </w:p>
    <w:p w14:paraId="311BBFB9" w14:textId="4EDEBF4F" w:rsidR="005B5326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В соответствии с Федеральным законом о бесплатной юридической помощи </w:t>
      </w:r>
      <w:r w:rsidR="0012554E" w:rsidRPr="005B0A18">
        <w:rPr>
          <w:rFonts w:ascii="Times New Roman" w:hAnsi="Times New Roman"/>
          <w:color w:val="auto"/>
          <w:sz w:val="28"/>
          <w:szCs w:val="28"/>
        </w:rPr>
        <w:t>Управление</w:t>
      </w:r>
      <w:r w:rsidRPr="005B0A18">
        <w:rPr>
          <w:rFonts w:ascii="Times New Roman" w:hAnsi="Times New Roman"/>
          <w:sz w:val="28"/>
          <w:szCs w:val="28"/>
        </w:rPr>
        <w:t xml:space="preserve">, как </w:t>
      </w:r>
      <w:r w:rsidR="0012554E" w:rsidRPr="005B0A18">
        <w:rPr>
          <w:rFonts w:ascii="Times New Roman" w:hAnsi="Times New Roman"/>
          <w:color w:val="auto"/>
          <w:sz w:val="28"/>
          <w:szCs w:val="28"/>
        </w:rPr>
        <w:t xml:space="preserve">территориальный </w:t>
      </w:r>
      <w:r w:rsidRPr="005B0A18">
        <w:rPr>
          <w:rFonts w:ascii="Times New Roman" w:hAnsi="Times New Roman"/>
          <w:sz w:val="28"/>
          <w:szCs w:val="28"/>
        </w:rPr>
        <w:t>орган федеральной исполнительной власти, вход</w:t>
      </w:r>
      <w:r w:rsidR="005B5326" w:rsidRPr="005B0A18">
        <w:rPr>
          <w:rFonts w:ascii="Times New Roman" w:hAnsi="Times New Roman"/>
          <w:sz w:val="28"/>
          <w:szCs w:val="28"/>
        </w:rPr>
        <w:t>ит</w:t>
      </w:r>
      <w:r w:rsidRPr="005B0A18">
        <w:rPr>
          <w:rFonts w:ascii="Times New Roman" w:hAnsi="Times New Roman"/>
          <w:sz w:val="28"/>
          <w:szCs w:val="28"/>
        </w:rPr>
        <w:t xml:space="preserve"> в государственную систему бесплатной юридической помощи, оказывает бесплатную юридическую помощь. </w:t>
      </w:r>
    </w:p>
    <w:p w14:paraId="7A35D12F" w14:textId="0C19B8CE" w:rsidR="00215080" w:rsidRPr="005B0A18" w:rsidRDefault="005B5326" w:rsidP="005B0A18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5B0A18">
        <w:rPr>
          <w:rFonts w:ascii="Times New Roman" w:hAnsi="Times New Roman"/>
          <w:sz w:val="28"/>
          <w:szCs w:val="28"/>
        </w:rPr>
        <w:t xml:space="preserve">Согласно </w:t>
      </w:r>
      <w:r w:rsidR="00215080" w:rsidRPr="005B0A18">
        <w:rPr>
          <w:rFonts w:ascii="Times New Roman" w:hAnsi="Times New Roman"/>
          <w:sz w:val="28"/>
          <w:szCs w:val="28"/>
        </w:rPr>
        <w:t>част</w:t>
      </w:r>
      <w:r w:rsidRPr="005B0A18">
        <w:rPr>
          <w:rFonts w:ascii="Times New Roman" w:hAnsi="Times New Roman"/>
          <w:sz w:val="28"/>
          <w:szCs w:val="28"/>
        </w:rPr>
        <w:t xml:space="preserve">и </w:t>
      </w:r>
      <w:r w:rsidR="00215080" w:rsidRPr="005B0A18">
        <w:rPr>
          <w:rFonts w:ascii="Times New Roman" w:hAnsi="Times New Roman"/>
          <w:sz w:val="28"/>
          <w:szCs w:val="28"/>
        </w:rPr>
        <w:t xml:space="preserve">1 статьи 16 </w:t>
      </w:r>
      <w:r w:rsidR="00215080" w:rsidRPr="005B0A18">
        <w:rPr>
          <w:rFonts w:ascii="Times New Roman" w:hAnsi="Times New Roman"/>
          <w:color w:val="auto"/>
          <w:sz w:val="28"/>
          <w:szCs w:val="28"/>
        </w:rPr>
        <w:t xml:space="preserve">Федерального закона о бесплатной юридической помощи </w:t>
      </w:r>
      <w:r w:rsidRPr="005B0A18">
        <w:rPr>
          <w:rFonts w:ascii="Times New Roman" w:hAnsi="Times New Roman"/>
          <w:color w:val="auto"/>
          <w:sz w:val="28"/>
          <w:szCs w:val="28"/>
        </w:rPr>
        <w:t>бесплатная юридическая помощь оказывается ф</w:t>
      </w:r>
      <w:r w:rsidRPr="005B0A18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едеральным органом исполнительной власти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 для рассмотрения обращений граждан</w:t>
      </w:r>
      <w:r w:rsidR="00215080" w:rsidRPr="005B0A18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.</w:t>
      </w:r>
    </w:p>
    <w:p w14:paraId="02C048A4" w14:textId="240E09FA" w:rsidR="00B54777" w:rsidRPr="005B0A18" w:rsidRDefault="00215080" w:rsidP="005B0A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В соответствии с Положением об Управлении, утвержденным приказом Федерального казначейства от 27 декабря 2013 г. № 316, </w:t>
      </w:r>
      <w:r w:rsidR="00B54777" w:rsidRPr="005B0A18">
        <w:rPr>
          <w:rFonts w:ascii="Times New Roman" w:hAnsi="Times New Roman"/>
          <w:sz w:val="28"/>
          <w:szCs w:val="28"/>
        </w:rPr>
        <w:t xml:space="preserve">Управление </w:t>
      </w:r>
      <w:r w:rsidRPr="005B0A18">
        <w:rPr>
          <w:rFonts w:ascii="Times New Roman" w:hAnsi="Times New Roman"/>
          <w:sz w:val="28"/>
          <w:szCs w:val="28"/>
        </w:rPr>
        <w:t xml:space="preserve">осуществляет следующие полномочия в установленной сфере деятельности: </w:t>
      </w:r>
    </w:p>
    <w:p w14:paraId="72F7A012" w14:textId="66D6904F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1)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Федерации; </w:t>
      </w:r>
    </w:p>
    <w:p w14:paraId="20C4C40F" w14:textId="1340F38B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2) осуществляет в установленном порядке открытие и ведение соответствующих лицевых счетов, предусмотренных законодательством Российской Федерации; </w:t>
      </w:r>
    </w:p>
    <w:p w14:paraId="37A22E1E" w14:textId="5A99B44A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3) доводит до обслуживаемых Управлением распорядителей, получателей средств федерального бюджета, администраторов с полномочиями главного администратора источников финансирования дефицита федерального бюджета, администраторов источников финансирования дефицита федерального бюджета распределенные главными распорядителями (распорядителями) средств федерального бюджета, главными администраторами источников финансирования дефицита федерального бюджета (администраторами с полномочиями главного администратора источников финансирования </w:t>
      </w:r>
      <w:r w:rsidRPr="005B0A18">
        <w:rPr>
          <w:sz w:val="28"/>
          <w:szCs w:val="28"/>
        </w:rPr>
        <w:lastRenderedPageBreak/>
        <w:t xml:space="preserve">дефицита федерального бюджета) бюджетные ассигнования и (или) лимиты бюджетных обязательств; </w:t>
      </w:r>
    </w:p>
    <w:p w14:paraId="63D0175A" w14:textId="08B713D8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4) доводит до получателей средств бюджета Союзного государства распределенные главными распорядителями (распорядителями) средств бюджета Союзного государства объемы финансирования расходов бюджета Союзного государства и их изменения; </w:t>
      </w:r>
    </w:p>
    <w:p w14:paraId="411CCB76" w14:textId="49870D7B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5) участвует в ведении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в отношении участников бюджетного процесса, находящихся на обслуживании в Управлении; </w:t>
      </w:r>
    </w:p>
    <w:p w14:paraId="08B639B3" w14:textId="246F5A73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6) ведет учет операций по кассовому исполнению федерального бюджета на территории субъекта Российской Федерации; </w:t>
      </w:r>
    </w:p>
    <w:p w14:paraId="51D0349C" w14:textId="44F76BAB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7) осуществляет учет и распределение доходов от налогов, сборов и иных поступлений с учетом возвратов (зачетов, уточнений)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суммы, между бюджетами бюджетной системы Российской Федерации и их перечисление на единые счета соответствующих бюджетов; </w:t>
      </w:r>
    </w:p>
    <w:p w14:paraId="3B7F216F" w14:textId="7A45BCA9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8) перечисляет средства, необходимые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Федерации; </w:t>
      </w:r>
    </w:p>
    <w:p w14:paraId="17327439" w14:textId="157F5B84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9) осуществляет учет операций со средствами, полученными федеральными казенными учреждениями от приносящей доход деятельности; </w:t>
      </w:r>
    </w:p>
    <w:p w14:paraId="05A15A78" w14:textId="61779AC6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10) организует в установленном порядке обеспечение наличными деньгами организаций, лицевые счета которых открыты в Управлении; </w:t>
      </w:r>
    </w:p>
    <w:p w14:paraId="1A186412" w14:textId="3FC0B02D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11) осуществляет учет обязательств,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бюджета; </w:t>
      </w:r>
    </w:p>
    <w:p w14:paraId="34C3BC0A" w14:textId="4070F88F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12)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обязательств, подлежащих оплате за счет средств федерального бюджета, а также иную бюджетную отчетность; </w:t>
      </w:r>
    </w:p>
    <w:p w14:paraId="541199A2" w14:textId="375E915E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13)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Федерации; </w:t>
      </w:r>
    </w:p>
    <w:p w14:paraId="423FB910" w14:textId="47EEE2A9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14) составляет и представляет в установленном порядке в Федеральное казначейство, а также в органы исполнительной власти субъектов Российской </w:t>
      </w:r>
      <w:r w:rsidRPr="005B0A18">
        <w:rPr>
          <w:sz w:val="28"/>
          <w:szCs w:val="28"/>
        </w:rPr>
        <w:lastRenderedPageBreak/>
        <w:t xml:space="preserve">Федерации и местного самоуправления отчетность о кассовом обслуживании исполнения бюджетов бюджетной системы Российской Федерации; </w:t>
      </w:r>
    </w:p>
    <w:p w14:paraId="21AB7328" w14:textId="742B132B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15)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бюджета, администраторов источников финансирования дефицита бюджета, финансовых органов или получателей средств бюджета, лицевые счета которых открыты в Управлении; </w:t>
      </w:r>
    </w:p>
    <w:p w14:paraId="496D7EED" w14:textId="1DBC4E97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16) обеспечивает в случаях, предусмотренных законодательством Российской Федерации, осуществление операций со средствами юридических лиц, не являющихся в соответствии с Бюджетным кодексом Российской Федерации получателями бюджетных средств, от их имени и по их поручению в пределах остатка средств на лицевых счетах, открытых им в Управлении &lt;1&gt;; </w:t>
      </w:r>
    </w:p>
    <w:p w14:paraId="2957B6CF" w14:textId="3DDD47FD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17) составляет и представляет в установленном порядке в Федеральное казначейство отчетность о кассовом обслуживании юридических лиц, не являющихся в соответствии с Бюджетным кодексом Российской Федерации получателями бюджетных средств; </w:t>
      </w:r>
    </w:p>
    <w:p w14:paraId="250CE8A9" w14:textId="00024005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18)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бюджета, обслуживаемых Управлением; </w:t>
      </w:r>
    </w:p>
    <w:p w14:paraId="7B465D7A" w14:textId="09053405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19)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бюджета; </w:t>
      </w:r>
    </w:p>
    <w:p w14:paraId="557D1977" w14:textId="13065651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20) осуществляет функции и бюджетные полномочия администратора доходов бюджета, администратора источников финансирования дефицита федерального бюджета и получателя средств федерального бюджета, предусмотренных на содержание Управления и реализацию возложенных на него функций; </w:t>
      </w:r>
    </w:p>
    <w:p w14:paraId="3B46C5B8" w14:textId="6A7FFC21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21)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Федерации; </w:t>
      </w:r>
    </w:p>
    <w:p w14:paraId="251BF55E" w14:textId="5FBEA486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22) участвует в ведении реестра государственных и муниципальных контрактов, а также гражданско-правовых договоров бюджетных учреждений на поставки товаров, выполнение работ, оказание услуг; </w:t>
      </w:r>
    </w:p>
    <w:p w14:paraId="44495D47" w14:textId="77777777" w:rsidR="001F234B" w:rsidRPr="005B0A18" w:rsidRDefault="00AC2543" w:rsidP="005B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22(1) осуществляет контроль и надзор в финансово-бюджетной сфере в порядке, установленном Правительством Российской Федерации;</w:t>
      </w:r>
    </w:p>
    <w:p w14:paraId="0AA23409" w14:textId="77777777" w:rsidR="001F234B" w:rsidRPr="005B0A18" w:rsidRDefault="00AC2543" w:rsidP="005B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22(3) осуществляет в установленном Федеральным казначейством порядке 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администраций);</w:t>
      </w:r>
    </w:p>
    <w:p w14:paraId="72ABB296" w14:textId="77777777" w:rsidR="001F234B" w:rsidRPr="005B0A18" w:rsidRDefault="001F234B" w:rsidP="005B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22</w:t>
      </w:r>
      <w:r w:rsidR="00AC2543" w:rsidRPr="005B0A18">
        <w:rPr>
          <w:rFonts w:ascii="Times New Roman" w:hAnsi="Times New Roman"/>
          <w:sz w:val="28"/>
          <w:szCs w:val="28"/>
        </w:rPr>
        <w:t>(4)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Федерации;</w:t>
      </w:r>
    </w:p>
    <w:p w14:paraId="71BCD1AE" w14:textId="77777777" w:rsidR="001F234B" w:rsidRPr="005B0A18" w:rsidRDefault="00AC2543" w:rsidP="005B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lastRenderedPageBreak/>
        <w:t>22(5) осуществляет контроль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14:paraId="7759E481" w14:textId="2CD1C214" w:rsidR="00AC2543" w:rsidRPr="005B0A18" w:rsidRDefault="00AC2543" w:rsidP="005B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22(6) представляет в установленном порядке в судебных органах права и законные интересы Российской Федерации по вопросам, отнесенным к компетенции Управления;</w:t>
      </w:r>
    </w:p>
    <w:p w14:paraId="3CA0E29A" w14:textId="6A22A230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 xml:space="preserve">23) обеспечивает в пределах своей компетенции защиту сведений, составляющих государственную тайну; </w:t>
      </w:r>
    </w:p>
    <w:p w14:paraId="27643A77" w14:textId="77777777" w:rsidR="001F234B" w:rsidRPr="005B0A18" w:rsidRDefault="001F234B" w:rsidP="005B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23(1) обеспечивает защиту полученной в процессе деятельности Управления информации, составляющей служебную, банковскую, налоговую, аудиторскую, коммерческую тайну, тайну связи, и иной конфиденциальной информации;</w:t>
      </w:r>
    </w:p>
    <w:p w14:paraId="0DCED5A8" w14:textId="0D53641E" w:rsidR="001F234B" w:rsidRPr="005B0A18" w:rsidRDefault="001F234B" w:rsidP="005B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>23(2)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подписей;</w:t>
      </w:r>
    </w:p>
    <w:p w14:paraId="491455E0" w14:textId="556000EF" w:rsidR="001F234B" w:rsidRPr="005B0A18" w:rsidRDefault="001F234B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24)</w:t>
      </w:r>
      <w:r w:rsidR="00B54777" w:rsidRPr="005B0A18">
        <w:rPr>
          <w:sz w:val="28"/>
          <w:szCs w:val="28"/>
        </w:rPr>
        <w:t xml:space="preserve"> </w:t>
      </w:r>
      <w:r w:rsidRPr="005B0A18">
        <w:rPr>
          <w:sz w:val="28"/>
          <w:szCs w:val="28"/>
        </w:rPr>
        <w:t>осуществляет прием граждан, обеспечивает своевременное и полное рассмотрение письменных обращений граждан и объединений граждан, в том числе юридических лиц, принятие по ним решений в рамках своей компетенции, а также направление заявителям ответов в установленный законодательством Российской Федерации срок;</w:t>
      </w:r>
    </w:p>
    <w:p w14:paraId="4B102183" w14:textId="69B47EBC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25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осуществляет организацию и проведение внутреннего контроля и внутреннего аудита в Управлении;</w:t>
      </w:r>
    </w:p>
    <w:p w14:paraId="44E2719D" w14:textId="5F10A69E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26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обеспечивает мобилизационную подготовку Управления;</w:t>
      </w:r>
    </w:p>
    <w:p w14:paraId="3E2D6868" w14:textId="26DA75F9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27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осуществляет организацию и ведение гражданской обороны в Управлении;</w:t>
      </w:r>
    </w:p>
    <w:p w14:paraId="6F0B257C" w14:textId="2B0F4A82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28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формирует свой документальный фонд из образующихся в процессе деятельности документов и обеспечивает его сохранность, учет и использование в соответствии с законодательством Российской Федерации;</w:t>
      </w:r>
    </w:p>
    <w:p w14:paraId="19A9FFBC" w14:textId="1EC0B42A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29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осуществляет полномочия по управлению имуществом, закрепленным за ним на праве оперативного управления;</w:t>
      </w:r>
    </w:p>
    <w:p w14:paraId="29C4822D" w14:textId="371340C8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30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в установленном законодательством Российской Федерации порядке размещает заказы и заключает государственные контракты, а также иные гражданско-правовые договоры на поставки товаров, выполнение работ, оказание услуг для нужд Управления;</w:t>
      </w:r>
    </w:p>
    <w:p w14:paraId="72C2B8A2" w14:textId="5295203C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31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учреждений;</w:t>
      </w:r>
    </w:p>
    <w:p w14:paraId="33321936" w14:textId="6D08E1F7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32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осуществляет информационную поддержку Интернет-сайта Управления и технологическое обеспечение его функционирования;</w:t>
      </w:r>
    </w:p>
    <w:p w14:paraId="23FDF7EC" w14:textId="1C9FA90E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33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обеспечивает предоставление бюджетных кредитов на пополнение остатков средств на счетах бюджетов субъектов Российской Федерации (местных бюджетов) путем заключения договора с субъектом Российской Федерации (муниципальным образованием) в порядке и по форме, предусмотренным законодательством Российской Федерации;</w:t>
      </w:r>
    </w:p>
    <w:p w14:paraId="611CE143" w14:textId="0464EA92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lastRenderedPageBreak/>
        <w:t>34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(местных бюджетов), включая штрафы и пени за нарушение срока возврата бюджетного кредита;</w:t>
      </w:r>
    </w:p>
    <w:p w14:paraId="71BC70C3" w14:textId="7B96004B" w:rsidR="001F234B" w:rsidRPr="005B0A18" w:rsidRDefault="001F234B" w:rsidP="005B0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0A18">
        <w:rPr>
          <w:rFonts w:ascii="Times New Roman" w:hAnsi="Times New Roman"/>
          <w:sz w:val="28"/>
          <w:szCs w:val="28"/>
        </w:rPr>
        <w:t xml:space="preserve">34(1) обеспечивает заключение генеральных соглашений о покупке (продаже) ценных бумаг по договорам </w:t>
      </w:r>
      <w:proofErr w:type="spellStart"/>
      <w:r w:rsidRPr="005B0A18">
        <w:rPr>
          <w:rFonts w:ascii="Times New Roman" w:hAnsi="Times New Roman"/>
          <w:sz w:val="28"/>
          <w:szCs w:val="28"/>
        </w:rPr>
        <w:t>репо</w:t>
      </w:r>
      <w:proofErr w:type="spellEnd"/>
      <w:r w:rsidRPr="005B0A18">
        <w:rPr>
          <w:rFonts w:ascii="Times New Roman" w:hAnsi="Times New Roman"/>
          <w:sz w:val="28"/>
          <w:szCs w:val="28"/>
        </w:rPr>
        <w:t>;</w:t>
      </w:r>
    </w:p>
    <w:p w14:paraId="2BFAC0F3" w14:textId="64623217" w:rsidR="00B54777" w:rsidRPr="005B0A18" w:rsidRDefault="00B54777" w:rsidP="005B0A18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A18">
        <w:rPr>
          <w:sz w:val="28"/>
          <w:szCs w:val="28"/>
        </w:rPr>
        <w:t>35</w:t>
      </w:r>
      <w:r w:rsidR="001F234B" w:rsidRPr="005B0A18">
        <w:rPr>
          <w:sz w:val="28"/>
          <w:szCs w:val="28"/>
        </w:rPr>
        <w:t>)</w:t>
      </w:r>
      <w:r w:rsidRPr="005B0A18">
        <w:rPr>
          <w:sz w:val="28"/>
          <w:szCs w:val="28"/>
        </w:rPr>
        <w:t xml:space="preserve"> осуществляет иные функции в установленной сфере деятельности, предусмотренные законодательством Российской Федерации.</w:t>
      </w:r>
    </w:p>
    <w:sectPr w:rsidR="00B54777" w:rsidRPr="005B0A18" w:rsidSect="00B54777">
      <w:pgSz w:w="11906" w:h="16838"/>
      <w:pgMar w:top="1134" w:right="680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XO Thame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83"/>
    <w:rsid w:val="0012554E"/>
    <w:rsid w:val="001F234B"/>
    <w:rsid w:val="00215080"/>
    <w:rsid w:val="00325ED8"/>
    <w:rsid w:val="005B0A18"/>
    <w:rsid w:val="005B5326"/>
    <w:rsid w:val="00737A83"/>
    <w:rsid w:val="00AC2543"/>
    <w:rsid w:val="00B54777"/>
    <w:rsid w:val="00C91A58"/>
    <w:rsid w:val="00CE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BA9A6-6579-44A3-8EA2-B5DF5912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color w:val="0F4761" w:themeColor="accent1" w:themeShade="BF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Intense Quote"/>
    <w:basedOn w:val="a"/>
    <w:next w:val="a"/>
    <w:link w:val="a4"/>
    <w:pP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0F4761" w:themeColor="accent1" w:themeShade="BF"/>
    </w:rPr>
  </w:style>
  <w:style w:type="character" w:customStyle="1" w:styleId="50">
    <w:name w:val="Заголовок 5 Знак"/>
    <w:basedOn w:val="1"/>
    <w:link w:val="5"/>
    <w:rPr>
      <w:color w:val="0F4761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6">
    <w:name w:val="Сильная ссылка1"/>
    <w:basedOn w:val="12"/>
    <w:link w:val="a6"/>
    <w:rPr>
      <w:b/>
      <w:smallCaps/>
      <w:color w:val="0F4761" w:themeColor="accent1" w:themeShade="BF"/>
      <w:spacing w:val="5"/>
    </w:rPr>
  </w:style>
  <w:style w:type="character" w:styleId="a6">
    <w:name w:val="Intense Reference"/>
    <w:basedOn w:val="a0"/>
    <w:link w:val="16"/>
    <w:rPr>
      <w:b/>
      <w:smallCaps/>
      <w:color w:val="0F4761" w:themeColor="accent1" w:themeShade="BF"/>
      <w:spacing w:val="5"/>
    </w:rPr>
  </w:style>
  <w:style w:type="paragraph" w:customStyle="1" w:styleId="17">
    <w:name w:val="Сильное выделение1"/>
    <w:basedOn w:val="12"/>
    <w:link w:val="a7"/>
    <w:rPr>
      <w:i/>
      <w:color w:val="0F4761" w:themeColor="accent1" w:themeShade="BF"/>
    </w:rPr>
  </w:style>
  <w:style w:type="character" w:styleId="a7">
    <w:name w:val="Intense Emphasis"/>
    <w:basedOn w:val="a0"/>
    <w:link w:val="17"/>
    <w:rPr>
      <w:i/>
      <w:color w:val="0F4761" w:themeColor="accent1" w:themeShade="BF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9">
    <w:name w:val="Подзаголовок Знак"/>
    <w:basedOn w:val="1"/>
    <w:link w:val="a8"/>
    <w:rPr>
      <w:color w:val="595959" w:themeColor="text1" w:themeTint="A6"/>
      <w:spacing w:val="15"/>
      <w:sz w:val="28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b">
    <w:name w:val="Название Знак"/>
    <w:basedOn w:val="1"/>
    <w:link w:val="aa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0F4761" w:themeColor="accent1" w:themeShade="BF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paragraph" w:customStyle="1" w:styleId="s1">
    <w:name w:val="s_1"/>
    <w:basedOn w:val="a"/>
    <w:rsid w:val="00C91A58"/>
    <w:pPr>
      <w:spacing w:before="100" w:beforeAutospacing="1" w:after="100" w:afterAutospacing="1" w:line="240" w:lineRule="auto"/>
    </w:pPr>
    <w:rPr>
      <w:rFonts w:ascii="Times New Roman" w:hAnsi="Times New Roman"/>
      <w:color w:val="auto"/>
      <w:szCs w:val="24"/>
    </w:rPr>
  </w:style>
  <w:style w:type="paragraph" w:styleId="ae">
    <w:name w:val="Normal (Web)"/>
    <w:basedOn w:val="a"/>
    <w:rsid w:val="00B54777"/>
    <w:pPr>
      <w:spacing w:before="100" w:beforeAutospacing="1" w:after="100" w:afterAutospacing="1" w:line="240" w:lineRule="auto"/>
    </w:pPr>
    <w:rPr>
      <w:rFonts w:ascii="Times New Roman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2933</Words>
  <Characters>16720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Баков Евгений Владимирович</dc:creator>
  <cp:lastModifiedBy>Дегтяренко Евгения Игоревна</cp:lastModifiedBy>
  <cp:revision>6</cp:revision>
  <dcterms:created xsi:type="dcterms:W3CDTF">2024-09-18T05:04:00Z</dcterms:created>
  <dcterms:modified xsi:type="dcterms:W3CDTF">2024-09-18T09:27:00Z</dcterms:modified>
</cp:coreProperties>
</file>