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D76E2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апреля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D76E2" w:rsidRDefault="00AA0704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E3487D">
        <w:rPr>
          <w:sz w:val="28"/>
          <w:szCs w:val="28"/>
        </w:rPr>
        <w:t xml:space="preserve"> п</w:t>
      </w:r>
      <w:r w:rsidR="00E3487D" w:rsidRPr="007D6EC9">
        <w:rPr>
          <w:rFonts w:cs="Arial"/>
          <w:sz w:val="28"/>
          <w:szCs w:val="28"/>
        </w:rPr>
        <w:t>ланов</w:t>
      </w:r>
      <w:r w:rsidR="00BD76E2">
        <w:rPr>
          <w:rFonts w:cs="Arial"/>
          <w:sz w:val="28"/>
          <w:szCs w:val="28"/>
        </w:rPr>
        <w:t>ых</w:t>
      </w:r>
      <w:r w:rsidR="00E3487D">
        <w:rPr>
          <w:rFonts w:cs="Arial"/>
          <w:sz w:val="28"/>
          <w:szCs w:val="28"/>
        </w:rPr>
        <w:t xml:space="preserve"> </w:t>
      </w:r>
      <w:r w:rsidR="00E3487D" w:rsidRPr="007D6EC9">
        <w:rPr>
          <w:rFonts w:cs="Arial"/>
          <w:sz w:val="28"/>
          <w:szCs w:val="28"/>
        </w:rPr>
        <w:t>выездн</w:t>
      </w:r>
      <w:r w:rsidR="00BD76E2">
        <w:rPr>
          <w:rFonts w:cs="Arial"/>
          <w:sz w:val="28"/>
          <w:szCs w:val="28"/>
        </w:rPr>
        <w:t xml:space="preserve">ых </w:t>
      </w:r>
      <w:r w:rsidR="00E3487D" w:rsidRPr="007D6EC9">
        <w:rPr>
          <w:rFonts w:cs="Arial"/>
          <w:sz w:val="28"/>
          <w:szCs w:val="28"/>
        </w:rPr>
        <w:t>провер</w:t>
      </w:r>
      <w:r w:rsidR="00BD76E2">
        <w:rPr>
          <w:rFonts w:cs="Arial"/>
          <w:sz w:val="28"/>
          <w:szCs w:val="28"/>
        </w:rPr>
        <w:t>ок</w:t>
      </w:r>
      <w:r w:rsidR="00E3487D" w:rsidRPr="007D6EC9">
        <w:rPr>
          <w:rFonts w:cs="Arial"/>
          <w:sz w:val="28"/>
          <w:szCs w:val="28"/>
        </w:rPr>
        <w:t xml:space="preserve"> </w:t>
      </w:r>
      <w:r w:rsidR="00BD76E2" w:rsidRPr="000B1CA6">
        <w:rPr>
          <w:sz w:val="28"/>
          <w:szCs w:val="28"/>
          <w:lang w:eastAsia="ar-SA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</w:t>
      </w:r>
      <w:r w:rsidR="00BD76E2" w:rsidRPr="000B1CA6">
        <w:rPr>
          <w:bCs/>
          <w:sz w:val="28"/>
          <w:szCs w:val="28"/>
          <w:lang w:eastAsia="ar-SA"/>
        </w:rPr>
        <w:t xml:space="preserve">№ 44-ФЗ «О контрактной системе </w:t>
      </w:r>
      <w:r w:rsidR="00BD76E2">
        <w:rPr>
          <w:bCs/>
          <w:sz w:val="28"/>
          <w:szCs w:val="28"/>
          <w:lang w:eastAsia="ar-SA"/>
        </w:rPr>
        <w:br/>
      </w:r>
      <w:r w:rsidR="00BD76E2" w:rsidRPr="000B1CA6">
        <w:rPr>
          <w:bCs/>
          <w:sz w:val="28"/>
          <w:szCs w:val="28"/>
          <w:lang w:eastAsia="ar-SA"/>
        </w:rPr>
        <w:t>в сфере закупок товаров, работ, услуг для обеспечения государственных и муниципальных нужд»</w:t>
      </w:r>
      <w:r w:rsidR="00BD76E2">
        <w:rPr>
          <w:bCs/>
          <w:sz w:val="28"/>
          <w:szCs w:val="28"/>
          <w:lang w:eastAsia="ar-SA"/>
        </w:rPr>
        <w:t xml:space="preserve"> </w:t>
      </w:r>
      <w:r w:rsidR="00BD76E2" w:rsidRPr="000B1CA6">
        <w:rPr>
          <w:sz w:val="28"/>
          <w:szCs w:val="28"/>
          <w:lang w:eastAsia="ar-SA"/>
        </w:rPr>
        <w:t>2022-2023 годы</w:t>
      </w:r>
      <w:r w:rsidR="00E3487D">
        <w:rPr>
          <w:sz w:val="28"/>
          <w:szCs w:val="28"/>
        </w:rPr>
        <w:t>, проведенн</w:t>
      </w:r>
      <w:r w:rsidR="00BD76E2">
        <w:rPr>
          <w:sz w:val="28"/>
          <w:szCs w:val="28"/>
        </w:rPr>
        <w:t>ых</w:t>
      </w:r>
      <w:r w:rsidR="00E3487D">
        <w:rPr>
          <w:sz w:val="28"/>
          <w:szCs w:val="28"/>
        </w:rPr>
        <w:t xml:space="preserve"> </w:t>
      </w:r>
      <w:r w:rsidR="00E3487D" w:rsidRPr="00005923">
        <w:rPr>
          <w:sz w:val="28"/>
          <w:szCs w:val="28"/>
        </w:rPr>
        <w:t xml:space="preserve">в </w:t>
      </w:r>
      <w:r w:rsidR="00BD76E2">
        <w:rPr>
          <w:sz w:val="28"/>
          <w:szCs w:val="28"/>
        </w:rPr>
        <w:t xml:space="preserve">Главном контрольном управлении Челябинской области, в </w:t>
      </w:r>
      <w:r w:rsidR="00BD76E2" w:rsidRPr="000B1CA6">
        <w:rPr>
          <w:rFonts w:eastAsia="Calibri"/>
          <w:sz w:val="28"/>
          <w:szCs w:val="28"/>
          <w:lang w:val="ru"/>
        </w:rPr>
        <w:t>Администрации Увельского муниципального района</w:t>
      </w:r>
      <w:r w:rsidR="00BD76E2">
        <w:rPr>
          <w:rFonts w:eastAsia="Calibri"/>
          <w:sz w:val="28"/>
          <w:szCs w:val="28"/>
          <w:lang w:val="ru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BD76E2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BD76E2">
        <w:rPr>
          <w:sz w:val="28"/>
          <w:szCs w:val="28"/>
        </w:rPr>
        <w:t>й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56</cp:revision>
  <dcterms:created xsi:type="dcterms:W3CDTF">2018-10-12T10:34:00Z</dcterms:created>
  <dcterms:modified xsi:type="dcterms:W3CDTF">2024-04-03T07:46:00Z</dcterms:modified>
</cp:coreProperties>
</file>