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8A5" w:rsidRDefault="003A38A5" w:rsidP="003A38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Индексы результативности деятельности структурных </w:t>
      </w:r>
      <w:r w:rsidRPr="0078230C">
        <w:rPr>
          <w:b/>
          <w:sz w:val="28"/>
          <w:szCs w:val="28"/>
        </w:rPr>
        <w:t xml:space="preserve"> подразделений </w:t>
      </w:r>
    </w:p>
    <w:p w:rsidR="003A38A5" w:rsidRDefault="003A38A5" w:rsidP="003A38A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УФК по Челябинской области</w:t>
      </w:r>
      <w:r w:rsidRPr="0078230C">
        <w:rPr>
          <w:b/>
          <w:sz w:val="28"/>
          <w:szCs w:val="28"/>
        </w:rPr>
        <w:t xml:space="preserve"> </w:t>
      </w:r>
    </w:p>
    <w:p w:rsidR="003A38A5" w:rsidRDefault="003A38A5" w:rsidP="003A38A5">
      <w:pPr>
        <w:jc w:val="center"/>
        <w:rPr>
          <w:sz w:val="28"/>
          <w:szCs w:val="28"/>
        </w:rPr>
      </w:pPr>
      <w:r w:rsidRPr="00780F70">
        <w:rPr>
          <w:b/>
          <w:sz w:val="28"/>
          <w:szCs w:val="28"/>
        </w:rPr>
        <w:t xml:space="preserve">за </w:t>
      </w:r>
      <w:r>
        <w:rPr>
          <w:b/>
          <w:sz w:val="28"/>
          <w:szCs w:val="28"/>
          <w:lang w:val="en-US"/>
        </w:rPr>
        <w:t>III</w:t>
      </w:r>
      <w:r>
        <w:rPr>
          <w:b/>
          <w:sz w:val="28"/>
          <w:szCs w:val="28"/>
        </w:rPr>
        <w:t xml:space="preserve"> квартал 2020</w:t>
      </w:r>
      <w:r w:rsidRPr="00780F70">
        <w:rPr>
          <w:b/>
          <w:sz w:val="28"/>
          <w:szCs w:val="28"/>
        </w:rPr>
        <w:t xml:space="preserve"> года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946"/>
        <w:gridCol w:w="2126"/>
      </w:tblGrid>
      <w:tr w:rsidR="003A38A5" w:rsidRPr="002A3113" w:rsidTr="00D3048E">
        <w:trPr>
          <w:trHeight w:val="555"/>
        </w:trPr>
        <w:tc>
          <w:tcPr>
            <w:tcW w:w="675" w:type="dxa"/>
            <w:tcBorders>
              <w:bottom w:val="single" w:sz="4" w:space="0" w:color="auto"/>
            </w:tcBorders>
          </w:tcPr>
          <w:p w:rsidR="003A38A5" w:rsidRPr="00464F38" w:rsidRDefault="003A38A5" w:rsidP="00D3048E">
            <w:pPr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946" w:type="dxa"/>
            <w:tcBorders>
              <w:bottom w:val="single" w:sz="4" w:space="0" w:color="auto"/>
            </w:tcBorders>
          </w:tcPr>
          <w:p w:rsidR="003A38A5" w:rsidRPr="00464F38" w:rsidRDefault="003A38A5" w:rsidP="00D3048E">
            <w:pPr>
              <w:jc w:val="center"/>
            </w:pPr>
            <w:r w:rsidRPr="00464F38">
              <w:t>Структурное подразделение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3A38A5" w:rsidRPr="00464F38" w:rsidRDefault="003A38A5" w:rsidP="00D3048E">
            <w:pPr>
              <w:jc w:val="center"/>
            </w:pPr>
            <w:r w:rsidRPr="00464F38">
              <w:t>Индекс результативности</w:t>
            </w:r>
          </w:p>
        </w:tc>
      </w:tr>
    </w:tbl>
    <w:p w:rsidR="003A38A5" w:rsidRPr="00570C72" w:rsidRDefault="003A38A5" w:rsidP="003A38A5">
      <w:pPr>
        <w:rPr>
          <w:sz w:val="2"/>
          <w:szCs w:val="2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6946"/>
        <w:gridCol w:w="2126"/>
      </w:tblGrid>
      <w:tr w:rsidR="003A38A5" w:rsidRPr="00C00453" w:rsidTr="00D3048E">
        <w:trPr>
          <w:tblHeader/>
        </w:trPr>
        <w:tc>
          <w:tcPr>
            <w:tcW w:w="675" w:type="dxa"/>
            <w:shd w:val="clear" w:color="auto" w:fill="auto"/>
          </w:tcPr>
          <w:p w:rsidR="003A38A5" w:rsidRPr="003C7DD1" w:rsidRDefault="003A38A5" w:rsidP="00D3048E">
            <w:pPr>
              <w:jc w:val="center"/>
              <w:rPr>
                <w:sz w:val="22"/>
                <w:szCs w:val="22"/>
              </w:rPr>
            </w:pPr>
            <w:r w:rsidRPr="003C7DD1">
              <w:rPr>
                <w:sz w:val="22"/>
                <w:szCs w:val="22"/>
              </w:rPr>
              <w:t>1</w:t>
            </w:r>
          </w:p>
        </w:tc>
        <w:tc>
          <w:tcPr>
            <w:tcW w:w="6946" w:type="dxa"/>
            <w:shd w:val="clear" w:color="auto" w:fill="auto"/>
            <w:vAlign w:val="center"/>
          </w:tcPr>
          <w:p w:rsidR="003A38A5" w:rsidRPr="003C7DD1" w:rsidRDefault="003A38A5" w:rsidP="00D3048E">
            <w:pPr>
              <w:jc w:val="center"/>
              <w:rPr>
                <w:sz w:val="22"/>
                <w:szCs w:val="22"/>
              </w:rPr>
            </w:pPr>
            <w:r w:rsidRPr="003C7DD1">
              <w:rPr>
                <w:sz w:val="22"/>
                <w:szCs w:val="22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3A38A5" w:rsidRPr="003C7DD1" w:rsidRDefault="003A38A5" w:rsidP="00D3048E">
            <w:pPr>
              <w:jc w:val="center"/>
              <w:rPr>
                <w:sz w:val="22"/>
                <w:szCs w:val="22"/>
              </w:rPr>
            </w:pPr>
            <w:r w:rsidRPr="003C7DD1">
              <w:rPr>
                <w:sz w:val="22"/>
                <w:szCs w:val="22"/>
              </w:rPr>
              <w:t>3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AA17FA" w:rsidRDefault="003A38A5" w:rsidP="00D3048E">
            <w:pPr>
              <w:jc w:val="center"/>
            </w:pPr>
            <w:r w:rsidRPr="00AA17FA"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доходов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val="en-US" w:eastAsia="en-US"/>
              </w:rPr>
              <w:t>10</w:t>
            </w:r>
            <w:r w:rsidRPr="006F5C50"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B83293" w:rsidRDefault="003A38A5" w:rsidP="00D304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расходов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</w:t>
            </w:r>
            <w:r>
              <w:rPr>
                <w:color w:val="000000"/>
                <w:lang w:val="en-US" w:eastAsia="en-US"/>
              </w:rPr>
              <w:t>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B83293" w:rsidRDefault="003A38A5" w:rsidP="00D3048E">
            <w:pPr>
              <w:jc w:val="center"/>
            </w:pPr>
            <w: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 w:rsidRPr="00135756">
              <w:rPr>
                <w:lang w:eastAsia="en-US"/>
              </w:rPr>
              <w:t>Отдел бюджетного учета и отчетности по операциям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D06D14" w:rsidRDefault="003A38A5" w:rsidP="00D3048E">
            <w:pPr>
              <w:jc w:val="center"/>
            </w:pPr>
            <w: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135756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централизованной бухгалтерии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D06D14" w:rsidRDefault="003A38A5" w:rsidP="00D3048E">
            <w:pPr>
              <w:jc w:val="center"/>
            </w:pPr>
            <w: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внутреннего контроля и аудита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 w:rsidRPr="006F5C50">
              <w:rPr>
                <w:color w:val="000000"/>
                <w:lang w:val="en-US" w:eastAsia="en-US"/>
              </w:rPr>
              <w:t>10</w:t>
            </w:r>
            <w:r w:rsidRPr="006F5C50">
              <w:rPr>
                <w:color w:val="000000"/>
                <w:lang w:eastAsia="en-US"/>
              </w:rPr>
              <w:t>,</w:t>
            </w:r>
            <w:r w:rsidRPr="006F5C50">
              <w:rPr>
                <w:color w:val="000000"/>
                <w:lang w:val="en-US" w:eastAsia="en-US"/>
              </w:rPr>
              <w:t>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информационных систем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D06D14" w:rsidRDefault="003A38A5" w:rsidP="00D3048E">
            <w:pPr>
              <w:jc w:val="center"/>
            </w:pPr>
            <w: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Юридический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D06D14" w:rsidRDefault="003A38A5" w:rsidP="00D3048E">
            <w:pPr>
              <w:jc w:val="center"/>
            </w:pPr>
            <w: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государственной гражданской службы и кадров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D06D14" w:rsidRDefault="003A38A5" w:rsidP="00D3048E">
            <w:pPr>
              <w:jc w:val="center"/>
            </w:pPr>
            <w: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режима секретности и безопасности информации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135756" w:rsidRDefault="003A38A5" w:rsidP="00D3048E">
            <w:pPr>
              <w:jc w:val="center"/>
            </w:pPr>
            <w: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135756" w:rsidRDefault="003A38A5" w:rsidP="00D3048E">
            <w:pPr>
              <w:spacing w:line="276" w:lineRule="auto"/>
              <w:rPr>
                <w:lang w:eastAsia="en-US"/>
              </w:rPr>
            </w:pPr>
            <w:r w:rsidRPr="00611FB2">
              <w:rPr>
                <w:lang w:eastAsia="en-US"/>
              </w:rPr>
              <w:t>Административно-финансовый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11FB2" w:rsidRDefault="003A38A5" w:rsidP="00D3048E">
            <w:pPr>
              <w:jc w:val="center"/>
            </w:pPr>
            <w: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 w:rsidRPr="00135756">
              <w:rPr>
                <w:lang w:eastAsia="en-US"/>
              </w:rPr>
              <w:t>Отдел мобилизационной подготовки и гражданской обороны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11FB2" w:rsidRDefault="003A38A5" w:rsidP="00D3048E">
            <w:pPr>
              <w:jc w:val="center"/>
            </w:pPr>
            <w: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135756" w:rsidRDefault="003A38A5" w:rsidP="00D3048E">
            <w:pPr>
              <w:spacing w:line="276" w:lineRule="auto"/>
              <w:rPr>
                <w:lang w:eastAsia="en-US"/>
              </w:rPr>
            </w:pPr>
            <w:r w:rsidRPr="00135756">
              <w:rPr>
                <w:lang w:eastAsia="en-US"/>
              </w:rPr>
              <w:t>Отдел ведения федеральных реестров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11FB2" w:rsidRDefault="003A38A5" w:rsidP="00D3048E">
            <w:pPr>
              <w:jc w:val="center"/>
            </w:pPr>
            <w: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кассового обслуживания исполнения бюджетов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135756" w:rsidRDefault="003A38A5" w:rsidP="00D3048E">
            <w:pPr>
              <w:jc w:val="center"/>
            </w:pPr>
            <w: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функционирования контрактной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11FB2" w:rsidRDefault="003A38A5" w:rsidP="00D3048E">
            <w:pPr>
              <w:jc w:val="center"/>
            </w:pPr>
            <w: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технологического обеспечения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11FB2" w:rsidRDefault="003A38A5" w:rsidP="00D3048E">
            <w:pPr>
              <w:jc w:val="center"/>
            </w:pPr>
            <w: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Организационно-аналитический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11FB2" w:rsidRDefault="003A38A5" w:rsidP="00D3048E">
            <w:pPr>
              <w:jc w:val="center"/>
            </w:pPr>
            <w: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 xml:space="preserve">Отдел № </w:t>
            </w:r>
            <w:r>
              <w:rPr>
                <w:lang w:val="en-US"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 w:rsidRPr="006F5C50">
              <w:rPr>
                <w:color w:val="000000"/>
                <w:lang w:eastAsia="en-US"/>
              </w:rPr>
              <w:t>10,00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0D6B25" w:rsidRDefault="003A38A5" w:rsidP="00D3048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 xml:space="preserve">Отдел № </w:t>
            </w:r>
            <w:r>
              <w:rPr>
                <w:lang w:val="en-US"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20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21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22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23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24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 № </w:t>
            </w: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25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 № </w:t>
            </w: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26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 № </w:t>
            </w: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27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 № </w:t>
            </w: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28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 № </w:t>
            </w: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29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30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31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32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33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val="en-US" w:eastAsia="en-US"/>
              </w:rPr>
              <w:t>10</w:t>
            </w:r>
            <w:r>
              <w:rPr>
                <w:color w:val="000000"/>
                <w:lang w:eastAsia="en-US"/>
              </w:rPr>
              <w:t>,00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34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0D6B2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9,99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35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eastAsia="en-US"/>
              </w:rPr>
              <w:t>9,99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36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eastAsia="en-US"/>
              </w:rPr>
              <w:t>9,99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37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eastAsia="en-US"/>
              </w:rPr>
              <w:t>9,99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38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 № </w:t>
            </w: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eastAsia="en-US"/>
              </w:rPr>
              <w:t>9,99</w:t>
            </w:r>
          </w:p>
        </w:tc>
      </w:tr>
      <w:tr w:rsidR="003A38A5" w:rsidRPr="003A38A5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3A38A5" w:rsidRDefault="003A38A5" w:rsidP="003A38A5">
            <w:pPr>
              <w:jc w:val="center"/>
              <w:rPr>
                <w:sz w:val="22"/>
                <w:szCs w:val="22"/>
              </w:rPr>
            </w:pPr>
            <w:r w:rsidRPr="003A38A5">
              <w:rPr>
                <w:sz w:val="22"/>
                <w:szCs w:val="22"/>
              </w:rPr>
              <w:lastRenderedPageBreak/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3A38A5" w:rsidRDefault="003A38A5" w:rsidP="003A38A5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3A38A5">
              <w:rPr>
                <w:sz w:val="22"/>
                <w:szCs w:val="22"/>
                <w:lang w:eastAsia="en-US"/>
              </w:rPr>
              <w:t>2</w:t>
            </w:r>
            <w:bookmarkStart w:id="0" w:name="_GoBack"/>
            <w:bookmarkEnd w:id="0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3A38A5" w:rsidRDefault="003A38A5" w:rsidP="003A38A5">
            <w:pPr>
              <w:spacing w:line="276" w:lineRule="auto"/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3A38A5">
              <w:rPr>
                <w:color w:val="000000"/>
                <w:sz w:val="22"/>
                <w:szCs w:val="22"/>
                <w:lang w:eastAsia="en-US"/>
              </w:rPr>
              <w:t>3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39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 № </w:t>
            </w: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eastAsia="en-US"/>
              </w:rPr>
              <w:t>9,99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40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Отдел № </w:t>
            </w:r>
            <w:r>
              <w:rPr>
                <w:lang w:val="en-US" w:eastAsia="en-US"/>
              </w:rPr>
              <w:t>2</w:t>
            </w:r>
            <w:r>
              <w:rPr>
                <w:lang w:eastAsia="en-US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val="en-US" w:eastAsia="en-US"/>
              </w:rPr>
            </w:pPr>
            <w:r>
              <w:rPr>
                <w:color w:val="000000"/>
                <w:lang w:eastAsia="en-US"/>
              </w:rPr>
              <w:t>9,99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41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Операционный отдел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F6652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9,98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42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казначейского сопровождения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F6652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9,98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43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9,98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44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9,98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45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9,98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46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9,97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47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9,97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48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28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9,97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49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9,97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50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 w:rsidRPr="00261961">
              <w:rPr>
                <w:lang w:eastAsia="en-US"/>
              </w:rPr>
              <w:t>Контрольно-ревизионный отдел в сфере деятельности силовых ведомств и судебной системы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9,96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51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Контрольно-ревизионный отдел в социально-экономической сфере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9,94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Default="003A38A5" w:rsidP="00D3048E">
            <w:pPr>
              <w:jc w:val="center"/>
            </w:pPr>
            <w:r>
              <w:t>52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9,94</w:t>
            </w:r>
          </w:p>
        </w:tc>
      </w:tr>
      <w:tr w:rsidR="003A38A5" w:rsidRPr="006F5C50" w:rsidTr="00D3048E">
        <w:trPr>
          <w:tblHeader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A38A5" w:rsidRPr="00611FB2" w:rsidRDefault="003A38A5" w:rsidP="00D3048E">
            <w:pPr>
              <w:jc w:val="center"/>
            </w:pPr>
            <w:r>
              <w:t>53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261961" w:rsidRDefault="003A38A5" w:rsidP="00D3048E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Отдел № 39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38A5" w:rsidRPr="006F5C50" w:rsidRDefault="003A38A5" w:rsidP="00D3048E">
            <w:pPr>
              <w:spacing w:line="276" w:lineRule="auto"/>
              <w:jc w:val="center"/>
              <w:rPr>
                <w:color w:val="000000"/>
                <w:lang w:eastAsia="en-US"/>
              </w:rPr>
            </w:pPr>
            <w:r>
              <w:rPr>
                <w:color w:val="000000"/>
                <w:lang w:eastAsia="en-US"/>
              </w:rPr>
              <w:t>9,93</w:t>
            </w:r>
          </w:p>
        </w:tc>
      </w:tr>
    </w:tbl>
    <w:p w:rsidR="00386605" w:rsidRDefault="003573D1"/>
    <w:sectPr w:rsidR="00386605" w:rsidSect="003A38A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73D1" w:rsidRDefault="003573D1" w:rsidP="003A38A5">
      <w:r>
        <w:separator/>
      </w:r>
    </w:p>
  </w:endnote>
  <w:endnote w:type="continuationSeparator" w:id="0">
    <w:p w:rsidR="003573D1" w:rsidRDefault="003573D1" w:rsidP="003A38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73D1" w:rsidRDefault="003573D1" w:rsidP="003A38A5">
      <w:r>
        <w:separator/>
      </w:r>
    </w:p>
  </w:footnote>
  <w:footnote w:type="continuationSeparator" w:id="0">
    <w:p w:rsidR="003573D1" w:rsidRDefault="003573D1" w:rsidP="003A38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38A5" w:rsidRDefault="003A38A5" w:rsidP="003A38A5">
    <w:pPr>
      <w:pStyle w:val="a3"/>
      <w:jc w:val="center"/>
    </w:pPr>
    <w: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8A5"/>
    <w:rsid w:val="003573D1"/>
    <w:rsid w:val="003A38A5"/>
    <w:rsid w:val="00565D1D"/>
    <w:rsid w:val="00D014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38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38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A38A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38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8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38A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38A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3A38A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A38A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Хуснутдинова Лариса Давлетжановна</dc:creator>
  <cp:lastModifiedBy>Хуснутдинова Лариса Давлетжановна</cp:lastModifiedBy>
  <cp:revision>1</cp:revision>
  <dcterms:created xsi:type="dcterms:W3CDTF">2020-10-26T11:34:00Z</dcterms:created>
  <dcterms:modified xsi:type="dcterms:W3CDTF">2020-10-26T11:38:00Z</dcterms:modified>
</cp:coreProperties>
</file>