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642" w:rsidRPr="004F2A9F" w:rsidRDefault="00B90642" w:rsidP="00B90642">
      <w:pPr>
        <w:spacing w:after="0" w:line="240" w:lineRule="auto"/>
        <w:ind w:left="5528"/>
        <w:jc w:val="center"/>
        <w:rPr>
          <w:rFonts w:ascii="Times New Roman" w:hAnsi="Times New Roman" w:cs="Times New Roman"/>
          <w:sz w:val="28"/>
          <w:szCs w:val="28"/>
        </w:rPr>
      </w:pPr>
      <w:r w:rsidRPr="004F2A9F">
        <w:rPr>
          <w:rFonts w:ascii="Times New Roman" w:hAnsi="Times New Roman" w:cs="Times New Roman"/>
          <w:sz w:val="28"/>
          <w:szCs w:val="28"/>
        </w:rPr>
        <w:t>Приложение</w:t>
      </w:r>
      <w:r w:rsidR="00B64385" w:rsidRPr="004F2A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0642" w:rsidRPr="004F2A9F" w:rsidRDefault="00D323F5" w:rsidP="00B90642">
      <w:pPr>
        <w:spacing w:after="0" w:line="240" w:lineRule="auto"/>
        <w:ind w:left="5528"/>
        <w:jc w:val="center"/>
        <w:rPr>
          <w:rFonts w:ascii="Times New Roman" w:hAnsi="Times New Roman" w:cs="Times New Roman"/>
          <w:sz w:val="28"/>
          <w:szCs w:val="28"/>
        </w:rPr>
      </w:pPr>
      <w:r w:rsidRPr="004F2A9F">
        <w:rPr>
          <w:rFonts w:ascii="Times New Roman" w:hAnsi="Times New Roman" w:cs="Times New Roman"/>
          <w:sz w:val="28"/>
          <w:szCs w:val="28"/>
        </w:rPr>
        <w:t xml:space="preserve">к приказу </w:t>
      </w:r>
      <w:r w:rsidR="00B90642" w:rsidRPr="004F2A9F">
        <w:rPr>
          <w:rFonts w:ascii="Times New Roman" w:hAnsi="Times New Roman" w:cs="Times New Roman"/>
          <w:sz w:val="28"/>
          <w:szCs w:val="28"/>
        </w:rPr>
        <w:t>У</w:t>
      </w:r>
      <w:r w:rsidR="006244AD" w:rsidRPr="004F2A9F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B90642" w:rsidRPr="004F2A9F">
        <w:rPr>
          <w:rFonts w:ascii="Times New Roman" w:hAnsi="Times New Roman" w:cs="Times New Roman"/>
          <w:sz w:val="28"/>
          <w:szCs w:val="28"/>
        </w:rPr>
        <w:t>Ф</w:t>
      </w:r>
      <w:r w:rsidR="006244AD" w:rsidRPr="004F2A9F">
        <w:rPr>
          <w:rFonts w:ascii="Times New Roman" w:hAnsi="Times New Roman" w:cs="Times New Roman"/>
          <w:sz w:val="28"/>
          <w:szCs w:val="28"/>
        </w:rPr>
        <w:t xml:space="preserve">едерального казначейства </w:t>
      </w:r>
      <w:r w:rsidR="006244AD" w:rsidRPr="004F2A9F">
        <w:rPr>
          <w:rFonts w:ascii="Times New Roman" w:hAnsi="Times New Roman" w:cs="Times New Roman"/>
          <w:sz w:val="28"/>
          <w:szCs w:val="28"/>
        </w:rPr>
        <w:br/>
      </w:r>
      <w:r w:rsidR="00B90642" w:rsidRPr="004F2A9F">
        <w:rPr>
          <w:rFonts w:ascii="Times New Roman" w:hAnsi="Times New Roman" w:cs="Times New Roman"/>
          <w:sz w:val="28"/>
          <w:szCs w:val="28"/>
        </w:rPr>
        <w:t xml:space="preserve">по Челябинской области </w:t>
      </w:r>
    </w:p>
    <w:p w:rsidR="00B90642" w:rsidRPr="004F2A9F" w:rsidRDefault="00B90642" w:rsidP="00B90642">
      <w:pPr>
        <w:spacing w:after="0" w:line="240" w:lineRule="auto"/>
        <w:ind w:left="5528"/>
        <w:jc w:val="center"/>
        <w:rPr>
          <w:rFonts w:ascii="Times New Roman" w:hAnsi="Times New Roman" w:cs="Times New Roman"/>
          <w:sz w:val="28"/>
          <w:szCs w:val="28"/>
        </w:rPr>
      </w:pPr>
      <w:r w:rsidRPr="004F2A9F">
        <w:rPr>
          <w:rFonts w:ascii="Times New Roman" w:hAnsi="Times New Roman" w:cs="Times New Roman"/>
          <w:sz w:val="28"/>
          <w:szCs w:val="28"/>
        </w:rPr>
        <w:t>от__________20</w:t>
      </w:r>
      <w:r w:rsidR="00B83225" w:rsidRPr="004F2A9F">
        <w:rPr>
          <w:rFonts w:ascii="Times New Roman" w:hAnsi="Times New Roman" w:cs="Times New Roman"/>
          <w:sz w:val="28"/>
          <w:szCs w:val="28"/>
        </w:rPr>
        <w:t>2</w:t>
      </w:r>
      <w:r w:rsidR="006A43C1">
        <w:rPr>
          <w:rFonts w:ascii="Times New Roman" w:hAnsi="Times New Roman" w:cs="Times New Roman"/>
          <w:sz w:val="28"/>
          <w:szCs w:val="28"/>
        </w:rPr>
        <w:t>5</w:t>
      </w:r>
      <w:r w:rsidRPr="004F2A9F">
        <w:rPr>
          <w:rFonts w:ascii="Times New Roman" w:hAnsi="Times New Roman" w:cs="Times New Roman"/>
          <w:sz w:val="28"/>
          <w:szCs w:val="28"/>
        </w:rPr>
        <w:t xml:space="preserve"> г. №____</w:t>
      </w:r>
    </w:p>
    <w:p w:rsidR="00B90642" w:rsidRPr="004F2A9F" w:rsidRDefault="00B90642" w:rsidP="00B90642">
      <w:pPr>
        <w:spacing w:after="0" w:line="240" w:lineRule="auto"/>
        <w:ind w:left="5528"/>
        <w:jc w:val="center"/>
        <w:rPr>
          <w:rFonts w:ascii="Times New Roman" w:hAnsi="Times New Roman" w:cs="Times New Roman"/>
          <w:sz w:val="28"/>
          <w:szCs w:val="28"/>
        </w:rPr>
      </w:pPr>
    </w:p>
    <w:p w:rsidR="006244AD" w:rsidRDefault="006A43C1" w:rsidP="00DC7A09">
      <w:pPr>
        <w:spacing w:after="0" w:line="240" w:lineRule="auto"/>
        <w:ind w:left="5528"/>
        <w:jc w:val="center"/>
        <w:rPr>
          <w:rFonts w:ascii="Times New Roman" w:hAnsi="Times New Roman" w:cs="Times New Roman"/>
          <w:sz w:val="28"/>
          <w:szCs w:val="28"/>
        </w:rPr>
      </w:pPr>
      <w:r w:rsidRPr="004F2A9F">
        <w:rPr>
          <w:rFonts w:ascii="Times New Roman" w:hAnsi="Times New Roman" w:cs="Times New Roman"/>
          <w:sz w:val="28"/>
          <w:szCs w:val="28"/>
        </w:rPr>
        <w:t>Приложение</w:t>
      </w:r>
    </w:p>
    <w:p w:rsidR="006A43C1" w:rsidRPr="004F2A9F" w:rsidRDefault="006A43C1" w:rsidP="00DC7A09">
      <w:pPr>
        <w:spacing w:after="0" w:line="240" w:lineRule="auto"/>
        <w:ind w:left="5528"/>
        <w:jc w:val="center"/>
        <w:rPr>
          <w:rFonts w:ascii="Times New Roman" w:hAnsi="Times New Roman" w:cs="Times New Roman"/>
          <w:sz w:val="28"/>
          <w:szCs w:val="28"/>
        </w:rPr>
      </w:pPr>
    </w:p>
    <w:p w:rsidR="006A43C1" w:rsidRPr="004F2A9F" w:rsidRDefault="006A43C1" w:rsidP="006A43C1">
      <w:pPr>
        <w:spacing w:after="0" w:line="240" w:lineRule="auto"/>
        <w:ind w:left="5528"/>
        <w:jc w:val="center"/>
        <w:rPr>
          <w:rFonts w:ascii="Times New Roman" w:hAnsi="Times New Roman" w:cs="Times New Roman"/>
          <w:sz w:val="28"/>
          <w:szCs w:val="28"/>
        </w:rPr>
      </w:pPr>
      <w:r w:rsidRPr="004F2A9F">
        <w:rPr>
          <w:rFonts w:ascii="Times New Roman" w:hAnsi="Times New Roman" w:cs="Times New Roman"/>
          <w:sz w:val="28"/>
          <w:szCs w:val="28"/>
        </w:rPr>
        <w:t>УТВЕРЖДЕН</w:t>
      </w:r>
    </w:p>
    <w:p w:rsidR="006A43C1" w:rsidRPr="004F2A9F" w:rsidRDefault="006A43C1" w:rsidP="006A43C1">
      <w:pPr>
        <w:spacing w:after="0" w:line="240" w:lineRule="auto"/>
        <w:ind w:left="5528"/>
        <w:jc w:val="center"/>
        <w:rPr>
          <w:rFonts w:ascii="Times New Roman" w:hAnsi="Times New Roman" w:cs="Times New Roman"/>
          <w:sz w:val="28"/>
          <w:szCs w:val="28"/>
        </w:rPr>
      </w:pPr>
      <w:r w:rsidRPr="004F2A9F">
        <w:rPr>
          <w:rFonts w:ascii="Times New Roman" w:hAnsi="Times New Roman" w:cs="Times New Roman"/>
          <w:sz w:val="28"/>
          <w:szCs w:val="28"/>
        </w:rPr>
        <w:t>приказом Управления Федерального казначейства</w:t>
      </w:r>
      <w:r w:rsidRPr="004F2A9F">
        <w:rPr>
          <w:rFonts w:ascii="Times New Roman" w:hAnsi="Times New Roman" w:cs="Times New Roman"/>
          <w:sz w:val="28"/>
          <w:szCs w:val="28"/>
        </w:rPr>
        <w:br/>
        <w:t>по Челябинской области</w:t>
      </w:r>
    </w:p>
    <w:p w:rsidR="006A43C1" w:rsidRPr="004F2A9F" w:rsidRDefault="006A43C1" w:rsidP="006A43C1">
      <w:pPr>
        <w:spacing w:after="0" w:line="240" w:lineRule="auto"/>
        <w:ind w:left="5528"/>
        <w:jc w:val="center"/>
        <w:rPr>
          <w:rFonts w:ascii="Times New Roman" w:hAnsi="Times New Roman" w:cs="Times New Roman"/>
          <w:sz w:val="28"/>
          <w:szCs w:val="28"/>
        </w:rPr>
      </w:pPr>
      <w:r w:rsidRPr="004F2A9F">
        <w:rPr>
          <w:rFonts w:ascii="Times New Roman" w:hAnsi="Times New Roman" w:cs="Times New Roman"/>
          <w:sz w:val="28"/>
          <w:szCs w:val="28"/>
        </w:rPr>
        <w:t xml:space="preserve">от </w:t>
      </w:r>
      <w:r w:rsidR="006D1188">
        <w:rPr>
          <w:rFonts w:ascii="Times New Roman" w:hAnsi="Times New Roman" w:cs="Times New Roman"/>
          <w:sz w:val="28"/>
          <w:szCs w:val="28"/>
        </w:rPr>
        <w:t xml:space="preserve">23 декабря </w:t>
      </w:r>
      <w:r>
        <w:rPr>
          <w:rFonts w:ascii="Times New Roman" w:hAnsi="Times New Roman" w:cs="Times New Roman"/>
          <w:sz w:val="28"/>
          <w:szCs w:val="28"/>
        </w:rPr>
        <w:t>2024</w:t>
      </w:r>
      <w:r w:rsidRPr="004F2A9F">
        <w:rPr>
          <w:rFonts w:ascii="Times New Roman" w:hAnsi="Times New Roman" w:cs="Times New Roman"/>
          <w:sz w:val="28"/>
          <w:szCs w:val="28"/>
        </w:rPr>
        <w:t xml:space="preserve"> г. № </w:t>
      </w:r>
      <w:r w:rsidR="006D1188">
        <w:rPr>
          <w:rFonts w:ascii="Times New Roman" w:hAnsi="Times New Roman" w:cs="Times New Roman"/>
          <w:sz w:val="28"/>
          <w:szCs w:val="28"/>
        </w:rPr>
        <w:t>410</w:t>
      </w:r>
    </w:p>
    <w:p w:rsidR="00DC7A09" w:rsidRPr="004F2A9F" w:rsidRDefault="00DC7A09" w:rsidP="00DC7A09">
      <w:pPr>
        <w:spacing w:after="0" w:line="240" w:lineRule="auto"/>
        <w:ind w:left="5528"/>
        <w:jc w:val="center"/>
        <w:rPr>
          <w:rFonts w:ascii="Times New Roman" w:hAnsi="Times New Roman" w:cs="Times New Roman"/>
          <w:sz w:val="28"/>
          <w:szCs w:val="28"/>
        </w:rPr>
      </w:pPr>
    </w:p>
    <w:p w:rsidR="00DC7A09" w:rsidRDefault="00DC7A09" w:rsidP="00DC7A09">
      <w:pPr>
        <w:spacing w:after="0" w:line="240" w:lineRule="auto"/>
        <w:ind w:left="5528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A6F92" w:rsidRPr="004F2A9F" w:rsidRDefault="00BA6F92" w:rsidP="00DC7A09">
      <w:pPr>
        <w:spacing w:after="0" w:line="240" w:lineRule="auto"/>
        <w:ind w:left="5528"/>
        <w:jc w:val="center"/>
        <w:rPr>
          <w:rFonts w:ascii="Times New Roman" w:hAnsi="Times New Roman" w:cs="Times New Roman"/>
          <w:sz w:val="28"/>
          <w:szCs w:val="28"/>
        </w:rPr>
      </w:pPr>
    </w:p>
    <w:p w:rsidR="00DC7A09" w:rsidRPr="004F2A9F" w:rsidRDefault="00DC7A09" w:rsidP="00DC7A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2A9F">
        <w:rPr>
          <w:rFonts w:ascii="Times New Roman" w:hAnsi="Times New Roman" w:cs="Times New Roman"/>
          <w:b/>
          <w:sz w:val="28"/>
          <w:szCs w:val="28"/>
        </w:rPr>
        <w:t xml:space="preserve">Состав Контрольной комиссии </w:t>
      </w:r>
    </w:p>
    <w:p w:rsidR="00DC7A09" w:rsidRPr="004F2A9F" w:rsidRDefault="00DC7A09" w:rsidP="00DC7A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2A9F"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Челябинской области</w:t>
      </w:r>
    </w:p>
    <w:p w:rsidR="00ED1B7C" w:rsidRPr="004F2A9F" w:rsidRDefault="00ED1B7C" w:rsidP="00DC7A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26"/>
        <w:gridCol w:w="4569"/>
      </w:tblGrid>
      <w:tr w:rsidR="006A43C1" w:rsidRPr="004F2A9F" w:rsidTr="006A43C1">
        <w:tc>
          <w:tcPr>
            <w:tcW w:w="4644" w:type="dxa"/>
          </w:tcPr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>Контрольной комиссии:</w:t>
            </w:r>
          </w:p>
        </w:tc>
        <w:tc>
          <w:tcPr>
            <w:tcW w:w="426" w:type="dxa"/>
          </w:tcPr>
          <w:p w:rsidR="006A43C1" w:rsidRPr="004F2A9F" w:rsidRDefault="006A43C1" w:rsidP="006A4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9" w:type="dxa"/>
          </w:tcPr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43C1" w:rsidRPr="004F2A9F" w:rsidTr="006A43C1">
        <w:tc>
          <w:tcPr>
            <w:tcW w:w="4644" w:type="dxa"/>
          </w:tcPr>
          <w:p w:rsidR="00BA6F92" w:rsidRDefault="00BA6F92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>Солявин Иван Иванович</w:t>
            </w:r>
          </w:p>
        </w:tc>
        <w:tc>
          <w:tcPr>
            <w:tcW w:w="426" w:type="dxa"/>
          </w:tcPr>
          <w:p w:rsidR="00BA6F92" w:rsidRDefault="00BA6F92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569" w:type="dxa"/>
          </w:tcPr>
          <w:p w:rsidR="00BA6F92" w:rsidRDefault="00BA6F92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</w:tr>
      <w:tr w:rsidR="006A43C1" w:rsidRPr="004F2A9F" w:rsidTr="006A43C1">
        <w:tc>
          <w:tcPr>
            <w:tcW w:w="4644" w:type="dxa"/>
          </w:tcPr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Контрольной комиссии:</w:t>
            </w:r>
          </w:p>
        </w:tc>
        <w:tc>
          <w:tcPr>
            <w:tcW w:w="426" w:type="dxa"/>
          </w:tcPr>
          <w:p w:rsidR="006A43C1" w:rsidRPr="004F2A9F" w:rsidRDefault="006A43C1" w:rsidP="006A4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9" w:type="dxa"/>
          </w:tcPr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43C1" w:rsidRPr="004F2A9F" w:rsidTr="006A43C1">
        <w:tc>
          <w:tcPr>
            <w:tcW w:w="4644" w:type="dxa"/>
          </w:tcPr>
          <w:p w:rsidR="00BA6F92" w:rsidRDefault="00BA6F92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>Казакова Ольга Викторовна</w:t>
            </w: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BA6F92" w:rsidRDefault="00BA6F92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9" w:type="dxa"/>
          </w:tcPr>
          <w:p w:rsidR="00BA6F92" w:rsidRDefault="00BA6F92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руководителя </w:t>
            </w: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43C1" w:rsidRPr="004F2A9F" w:rsidTr="006A43C1">
        <w:tc>
          <w:tcPr>
            <w:tcW w:w="4644" w:type="dxa"/>
          </w:tcPr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>Члены Контрольной комиссии:</w:t>
            </w:r>
          </w:p>
        </w:tc>
        <w:tc>
          <w:tcPr>
            <w:tcW w:w="426" w:type="dxa"/>
          </w:tcPr>
          <w:p w:rsidR="006A43C1" w:rsidRPr="004F2A9F" w:rsidRDefault="006A43C1" w:rsidP="006A4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9" w:type="dxa"/>
          </w:tcPr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43C1" w:rsidRPr="004F2A9F" w:rsidTr="006A43C1">
        <w:tc>
          <w:tcPr>
            <w:tcW w:w="4644" w:type="dxa"/>
          </w:tcPr>
          <w:p w:rsidR="00BA6F92" w:rsidRDefault="00BA6F92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Анопина Татьяна Владимировна</w:t>
            </w: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6" w:type="dxa"/>
          </w:tcPr>
          <w:p w:rsidR="00BA6F92" w:rsidRDefault="00BA6F92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569" w:type="dxa"/>
          </w:tcPr>
          <w:p w:rsidR="00BA6F92" w:rsidRDefault="00BA6F92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руководителя </w:t>
            </w:r>
          </w:p>
        </w:tc>
      </w:tr>
      <w:tr w:rsidR="006A43C1" w:rsidRPr="004F2A9F" w:rsidTr="006A43C1">
        <w:tc>
          <w:tcPr>
            <w:tcW w:w="4644" w:type="dxa"/>
          </w:tcPr>
          <w:p w:rsidR="006A43C1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>Лутаенко Светлана Николаевна</w:t>
            </w: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6A43C1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569" w:type="dxa"/>
          </w:tcPr>
          <w:p w:rsidR="006A43C1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руководителя </w:t>
            </w: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43C1" w:rsidRPr="004F2A9F" w:rsidTr="006A43C1">
        <w:tc>
          <w:tcPr>
            <w:tcW w:w="4644" w:type="dxa"/>
          </w:tcPr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Югатова Марина Викторовна</w:t>
            </w: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569" w:type="dxa"/>
          </w:tcPr>
          <w:p w:rsidR="006A43C1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руководителя </w:t>
            </w: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43C1" w:rsidRPr="004F2A9F" w:rsidTr="006A43C1">
        <w:tc>
          <w:tcPr>
            <w:tcW w:w="4644" w:type="dxa"/>
          </w:tcPr>
          <w:p w:rsidR="006A43C1" w:rsidRPr="004F2A9F" w:rsidRDefault="006A43C1" w:rsidP="006A43C1">
            <w:pPr>
              <w:tabs>
                <w:tab w:val="right" w:pos="4678"/>
              </w:tabs>
              <w:ind w:right="-250"/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 xml:space="preserve">Аралова Заря Муратовна </w:t>
            </w: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6A43C1" w:rsidRPr="004F2A9F" w:rsidRDefault="006A43C1" w:rsidP="006A43C1">
            <w:pPr>
              <w:tabs>
                <w:tab w:val="center" w:pos="24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6A43C1" w:rsidRPr="004F2A9F" w:rsidRDefault="006A43C1" w:rsidP="006A43C1">
            <w:pPr>
              <w:tabs>
                <w:tab w:val="center" w:pos="24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9" w:type="dxa"/>
          </w:tcPr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</w:t>
            </w: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43C1" w:rsidRPr="004F2A9F" w:rsidTr="006A43C1">
        <w:tc>
          <w:tcPr>
            <w:tcW w:w="4644" w:type="dxa"/>
          </w:tcPr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Балакина Татьяна Михайловна</w:t>
            </w: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6A43C1" w:rsidRPr="004F2A9F" w:rsidRDefault="006A43C1" w:rsidP="006A43C1">
            <w:pPr>
              <w:tabs>
                <w:tab w:val="center" w:pos="246"/>
              </w:tabs>
              <w:ind w:left="-250" w:firstLine="250"/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569" w:type="dxa"/>
          </w:tcPr>
          <w:p w:rsidR="006A43C1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контрольно-ревизионного отдела в социально-экономической сфере </w:t>
            </w: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43C1" w:rsidRPr="004F2A9F" w:rsidTr="006A43C1">
        <w:tc>
          <w:tcPr>
            <w:tcW w:w="4644" w:type="dxa"/>
          </w:tcPr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>Дорофеева Татьяна Владимировна</w:t>
            </w: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>Свечникова Татьяна Викторовна</w:t>
            </w: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 xml:space="preserve">Шошина Любовь Николаевна </w:t>
            </w: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>Секретарь Контрольной комиссии:</w:t>
            </w:r>
          </w:p>
        </w:tc>
        <w:tc>
          <w:tcPr>
            <w:tcW w:w="426" w:type="dxa"/>
          </w:tcPr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</w:t>
            </w: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569" w:type="dxa"/>
          </w:tcPr>
          <w:p w:rsidR="006A43C1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начальник контрольно-ревизионного отдела в сфере </w:t>
            </w:r>
            <w:r w:rsidRPr="004F2A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 силовых ведомств и судебной системы</w:t>
            </w: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>начальник организационно-аналитического отдела</w:t>
            </w:r>
          </w:p>
          <w:p w:rsidR="006A43C1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внутреннего </w:t>
            </w: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>контроля и аудита</w:t>
            </w:r>
          </w:p>
        </w:tc>
      </w:tr>
      <w:tr w:rsidR="006A43C1" w:rsidRPr="004F2A9F" w:rsidTr="006A43C1">
        <w:tc>
          <w:tcPr>
            <w:tcW w:w="4644" w:type="dxa"/>
          </w:tcPr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 xml:space="preserve">Каменева Ольга Николаевна </w:t>
            </w:r>
          </w:p>
        </w:tc>
        <w:tc>
          <w:tcPr>
            <w:tcW w:w="426" w:type="dxa"/>
          </w:tcPr>
          <w:p w:rsidR="006A43C1" w:rsidRPr="004F2A9F" w:rsidRDefault="006A43C1" w:rsidP="006A4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569" w:type="dxa"/>
          </w:tcPr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организационно-аналитического отдела</w:t>
            </w:r>
          </w:p>
        </w:tc>
      </w:tr>
      <w:tr w:rsidR="006A43C1" w:rsidRPr="004F2A9F" w:rsidTr="006A43C1">
        <w:tc>
          <w:tcPr>
            <w:tcW w:w="4644" w:type="dxa"/>
          </w:tcPr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>В отсутствие секретаря Контрольной комиссии:</w:t>
            </w:r>
          </w:p>
        </w:tc>
        <w:tc>
          <w:tcPr>
            <w:tcW w:w="426" w:type="dxa"/>
          </w:tcPr>
          <w:p w:rsidR="006A43C1" w:rsidRPr="004F2A9F" w:rsidRDefault="006A43C1" w:rsidP="006A4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9" w:type="dxa"/>
          </w:tcPr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43C1" w:rsidRPr="004F2A9F" w:rsidTr="006A43C1">
        <w:trPr>
          <w:trHeight w:val="1353"/>
        </w:trPr>
        <w:tc>
          <w:tcPr>
            <w:tcW w:w="4644" w:type="dxa"/>
          </w:tcPr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 xml:space="preserve">Гусева Наталья Владимировна </w:t>
            </w:r>
          </w:p>
        </w:tc>
        <w:tc>
          <w:tcPr>
            <w:tcW w:w="426" w:type="dxa"/>
          </w:tcPr>
          <w:p w:rsidR="006A43C1" w:rsidRPr="004F2A9F" w:rsidRDefault="006A43C1" w:rsidP="006A43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569" w:type="dxa"/>
          </w:tcPr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3C1" w:rsidRPr="004F2A9F" w:rsidRDefault="006A43C1" w:rsidP="006A43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2A9F">
              <w:rPr>
                <w:rFonts w:ascii="Times New Roman" w:hAnsi="Times New Roman" w:cs="Times New Roman"/>
                <w:sz w:val="28"/>
                <w:szCs w:val="28"/>
              </w:rPr>
              <w:t>главный специалист-эксперт организационно-аналитического отдела</w:t>
            </w:r>
          </w:p>
        </w:tc>
      </w:tr>
    </w:tbl>
    <w:p w:rsidR="00ED1B7C" w:rsidRPr="004F2A9F" w:rsidRDefault="00ED1B7C" w:rsidP="00624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D1B7C" w:rsidRPr="004F2A9F" w:rsidSect="00963C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4FD0" w:rsidRDefault="00074FD0" w:rsidP="00C46275">
      <w:pPr>
        <w:spacing w:after="0" w:line="240" w:lineRule="auto"/>
      </w:pPr>
      <w:r>
        <w:separator/>
      </w:r>
    </w:p>
  </w:endnote>
  <w:endnote w:type="continuationSeparator" w:id="0">
    <w:p w:rsidR="00074FD0" w:rsidRDefault="00074FD0" w:rsidP="00C46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275" w:rsidRDefault="00C46275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275" w:rsidRDefault="00C46275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275" w:rsidRDefault="00C4627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4FD0" w:rsidRDefault="00074FD0" w:rsidP="00C46275">
      <w:pPr>
        <w:spacing w:after="0" w:line="240" w:lineRule="auto"/>
      </w:pPr>
      <w:r>
        <w:separator/>
      </w:r>
    </w:p>
  </w:footnote>
  <w:footnote w:type="continuationSeparator" w:id="0">
    <w:p w:rsidR="00074FD0" w:rsidRDefault="00074FD0" w:rsidP="00C462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275" w:rsidRDefault="00C4627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79489610"/>
      <w:docPartObj>
        <w:docPartGallery w:val="Page Numbers (Top of Page)"/>
        <w:docPartUnique/>
      </w:docPartObj>
    </w:sdtPr>
    <w:sdtEndPr/>
    <w:sdtContent>
      <w:p w:rsidR="00C46275" w:rsidRDefault="00C4627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1188">
          <w:rPr>
            <w:noProof/>
          </w:rPr>
          <w:t>2</w:t>
        </w:r>
        <w:r>
          <w:fldChar w:fldCharType="end"/>
        </w:r>
      </w:p>
    </w:sdtContent>
  </w:sdt>
  <w:p w:rsidR="00C46275" w:rsidRDefault="00C46275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275" w:rsidRDefault="00C4627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A09"/>
    <w:rsid w:val="000026D7"/>
    <w:rsid w:val="00072486"/>
    <w:rsid w:val="00074FD0"/>
    <w:rsid w:val="00163045"/>
    <w:rsid w:val="00180B98"/>
    <w:rsid w:val="001C1893"/>
    <w:rsid w:val="00245EB4"/>
    <w:rsid w:val="002E0EF2"/>
    <w:rsid w:val="002E2494"/>
    <w:rsid w:val="0033516B"/>
    <w:rsid w:val="0034667A"/>
    <w:rsid w:val="0036392B"/>
    <w:rsid w:val="0039064F"/>
    <w:rsid w:val="003B1C0F"/>
    <w:rsid w:val="003B4B77"/>
    <w:rsid w:val="003E7A17"/>
    <w:rsid w:val="004308F3"/>
    <w:rsid w:val="00447B85"/>
    <w:rsid w:val="004E45F4"/>
    <w:rsid w:val="004E7E36"/>
    <w:rsid w:val="004F2A9F"/>
    <w:rsid w:val="00502650"/>
    <w:rsid w:val="00511333"/>
    <w:rsid w:val="00525477"/>
    <w:rsid w:val="00533774"/>
    <w:rsid w:val="005B3E5D"/>
    <w:rsid w:val="005C63B3"/>
    <w:rsid w:val="006244AD"/>
    <w:rsid w:val="00634964"/>
    <w:rsid w:val="006711F8"/>
    <w:rsid w:val="006A43C1"/>
    <w:rsid w:val="006D1188"/>
    <w:rsid w:val="007147A6"/>
    <w:rsid w:val="00762287"/>
    <w:rsid w:val="007A78DB"/>
    <w:rsid w:val="007C4881"/>
    <w:rsid w:val="007D1FB2"/>
    <w:rsid w:val="007D6B19"/>
    <w:rsid w:val="008A6820"/>
    <w:rsid w:val="00963C90"/>
    <w:rsid w:val="009B0D5B"/>
    <w:rsid w:val="009B7D9C"/>
    <w:rsid w:val="009F2AB8"/>
    <w:rsid w:val="009F4566"/>
    <w:rsid w:val="009F7A5F"/>
    <w:rsid w:val="00A67887"/>
    <w:rsid w:val="00AE2A28"/>
    <w:rsid w:val="00AF1284"/>
    <w:rsid w:val="00B00DFA"/>
    <w:rsid w:val="00B1327E"/>
    <w:rsid w:val="00B26A4D"/>
    <w:rsid w:val="00B64385"/>
    <w:rsid w:val="00B7730D"/>
    <w:rsid w:val="00B83225"/>
    <w:rsid w:val="00B90642"/>
    <w:rsid w:val="00B964B8"/>
    <w:rsid w:val="00BA6F92"/>
    <w:rsid w:val="00BC646E"/>
    <w:rsid w:val="00C32C3E"/>
    <w:rsid w:val="00C46275"/>
    <w:rsid w:val="00C774B1"/>
    <w:rsid w:val="00C90EAC"/>
    <w:rsid w:val="00D323F5"/>
    <w:rsid w:val="00D3275C"/>
    <w:rsid w:val="00D366ED"/>
    <w:rsid w:val="00D45994"/>
    <w:rsid w:val="00DC7A09"/>
    <w:rsid w:val="00E30138"/>
    <w:rsid w:val="00E32D25"/>
    <w:rsid w:val="00E330CA"/>
    <w:rsid w:val="00E41BAF"/>
    <w:rsid w:val="00E52011"/>
    <w:rsid w:val="00E604A7"/>
    <w:rsid w:val="00E847E5"/>
    <w:rsid w:val="00ED1B7C"/>
    <w:rsid w:val="00F05242"/>
    <w:rsid w:val="00F128E6"/>
    <w:rsid w:val="00F73865"/>
    <w:rsid w:val="00F83C07"/>
    <w:rsid w:val="00FF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2EC31E-30F4-4518-B849-7A0DBD58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1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46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46275"/>
  </w:style>
  <w:style w:type="paragraph" w:styleId="a6">
    <w:name w:val="footer"/>
    <w:basedOn w:val="a"/>
    <w:link w:val="a7"/>
    <w:uiPriority w:val="99"/>
    <w:unhideWhenUsed/>
    <w:rsid w:val="00C46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6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94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4FC04-DBF6-42D3-B220-17CA09FF2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Каменева Ольга Николаевна</cp:lastModifiedBy>
  <cp:revision>5</cp:revision>
  <cp:lastPrinted>2016-07-13T11:47:00Z</cp:lastPrinted>
  <dcterms:created xsi:type="dcterms:W3CDTF">2025-10-06T08:49:00Z</dcterms:created>
  <dcterms:modified xsi:type="dcterms:W3CDTF">2025-10-06T09:37:00Z</dcterms:modified>
</cp:coreProperties>
</file>